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4.xml" ContentType="application/vnd.openxmlformats-officedocument.customXmlPropertie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p xmlns:wp14="http://schemas.microsoft.com/office/word/2010/wordml" w:rsidRPr="000A47F5" w:rsidR="00053333" w:rsidP="34CEC040" w:rsidRDefault="008958FC" w14:paraId="672A6659" wp14:textId="63B86014">
      <w:pPr>
        <w:pStyle w:val="Normal"/>
        <w:widowControl w:val="0"/>
        <w:autoSpaceDE w:val="0"/>
        <w:autoSpaceDN w:val="0"/>
      </w:pPr>
      <w:r w:rsidR="3F13FF11">
        <w:drawing>
          <wp:inline xmlns:wp14="http://schemas.microsoft.com/office/word/2010/wordprocessingDrawing" wp14:editId="14163181" wp14:anchorId="3A08850F">
            <wp:extent cx="1581150" cy="866775"/>
            <wp:effectExtent l="0" t="0" r="0" b="0"/>
            <wp:docPr id="292832248" name="" title=""/>
            <wp:cNvGraphicFramePr>
              <a:graphicFrameLocks noChangeAspect="1"/>
            </wp:cNvGraphicFramePr>
            <a:graphic>
              <a:graphicData uri="http://schemas.openxmlformats.org/drawingml/2006/picture">
                <pic:pic>
                  <pic:nvPicPr>
                    <pic:cNvPr id="0" name=""/>
                    <pic:cNvPicPr/>
                  </pic:nvPicPr>
                  <pic:blipFill>
                    <a:blip r:embed="R6ab116e949a04c60">
                      <a:extLst>
                        <a:ext xmlns:a="http://schemas.openxmlformats.org/drawingml/2006/main" uri="{28A0092B-C50C-407E-A947-70E740481C1C}">
                          <a14:useLocalDpi val="0"/>
                        </a:ext>
                      </a:extLst>
                    </a:blip>
                    <a:stretch>
                      <a:fillRect/>
                    </a:stretch>
                  </pic:blipFill>
                  <pic:spPr>
                    <a:xfrm>
                      <a:off x="0" y="0"/>
                      <a:ext cx="1581150" cy="866775"/>
                    </a:xfrm>
                    <a:prstGeom prst="rect">
                      <a:avLst/>
                    </a:prstGeom>
                  </pic:spPr>
                </pic:pic>
              </a:graphicData>
            </a:graphic>
          </wp:inline>
        </w:drawing>
      </w:r>
      <w:r w:rsidR="3F13FF11">
        <w:drawing>
          <wp:inline xmlns:wp14="http://schemas.microsoft.com/office/word/2010/wordprocessingDrawing" wp14:editId="78B6E9FD" wp14:anchorId="755C537E">
            <wp:extent cx="1678440" cy="612137"/>
            <wp:effectExtent l="0" t="0" r="0" b="0"/>
            <wp:docPr id="2124519590" name="" title=""/>
            <wp:cNvGraphicFramePr>
              <a:graphicFrameLocks noChangeAspect="1"/>
            </wp:cNvGraphicFramePr>
            <a:graphic>
              <a:graphicData uri="http://schemas.openxmlformats.org/drawingml/2006/picture">
                <pic:pic>
                  <pic:nvPicPr>
                    <pic:cNvPr id="0" name=""/>
                    <pic:cNvPicPr/>
                  </pic:nvPicPr>
                  <pic:blipFill>
                    <a:blip r:embed="Rbc5c0ed98750485a">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xmlns:pic="http://schemas.openxmlformats.org/drawingml/2006/picture">
                    <a:xfrm xmlns:a="http://schemas.openxmlformats.org/drawingml/2006/main" rot="0" flipH="0" flipV="0">
                      <a:off x="0" y="0"/>
                      <a:ext cx="1678440" cy="612137"/>
                    </a:xfrm>
                    <a:prstGeom xmlns:a="http://schemas.openxmlformats.org/drawingml/2006/main" prst="rect">
                      <a:avLst/>
                    </a:prstGeom>
                  </pic:spPr>
                </pic:pic>
              </a:graphicData>
            </a:graphic>
          </wp:inline>
        </w:drawing>
      </w:r>
      <w:r>
        <w:br/>
      </w:r>
    </w:p>
    <w:p xmlns:wp14="http://schemas.microsoft.com/office/word/2010/wordml" w:rsidRPr="000A47F5" w:rsidR="00053333" w:rsidP="00053333" w:rsidRDefault="00053333" w14:paraId="0A37501D" wp14:textId="77777777">
      <w:pPr>
        <w:widowControl w:val="0"/>
        <w:autoSpaceDE w:val="0"/>
        <w:autoSpaceDN w:val="0"/>
        <w:spacing w:before="8"/>
        <w:ind w:left="2626"/>
        <w:rPr>
          <w:rFonts w:eastAsia="Verdana" w:cs="Arial"/>
          <w:sz w:val="7"/>
          <w:szCs w:val="20"/>
        </w:rPr>
      </w:pPr>
    </w:p>
    <w:p xmlns:wp14="http://schemas.microsoft.com/office/word/2010/wordml" w:rsidRPr="000A47F5" w:rsidR="00053333" w:rsidP="00053333" w:rsidRDefault="008958FC" w14:paraId="5DAB6C7B" wp14:textId="0C925393">
      <w:pPr>
        <w:widowControl w:val="0"/>
        <w:autoSpaceDE w:val="0"/>
        <w:autoSpaceDN w:val="0"/>
      </w:pPr>
    </w:p>
    <w:p xmlns:wp14="http://schemas.microsoft.com/office/word/2010/wordml" w:rsidRPr="000A47F5" w:rsidR="00A7572F" w:rsidP="00A7572F" w:rsidRDefault="00A7572F" w14:paraId="0D0B940D" wp14:textId="77777777">
      <w:pPr>
        <w:rPr>
          <w:rFonts w:cs="Arial"/>
          <w:vanish/>
        </w:rPr>
      </w:pPr>
    </w:p>
    <w:tbl>
      <w:tblPr>
        <w:tblW w:w="10065" w:type="dxa"/>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10065"/>
      </w:tblGrid>
      <w:tr xmlns:wp14="http://schemas.microsoft.com/office/word/2010/wordml" w:rsidRPr="000A47F5" w:rsidR="0073213A" w:rsidTr="214D48E2" w14:paraId="6FDB4081" wp14:textId="77777777">
        <w:trPr>
          <w:trHeight w:val="3675"/>
        </w:trPr>
        <w:tc>
          <w:tcPr>
            <w:tcW w:w="10065" w:type="dxa"/>
            <w:shd w:val="clear" w:color="auto" w:fill="C6D9F1"/>
            <w:tcMar/>
          </w:tcPr>
          <w:p w:rsidRPr="000A47F5" w:rsidR="00D74A10" w:rsidP="007829EB" w:rsidRDefault="007829EB" w14:paraId="03D4313D" wp14:textId="77777777">
            <w:pPr>
              <w:autoSpaceDE w:val="0"/>
              <w:autoSpaceDN w:val="0"/>
              <w:adjustRightInd w:val="0"/>
              <w:spacing w:before="240" w:after="240"/>
              <w:ind w:left="567" w:right="567"/>
              <w:jc w:val="center"/>
              <w:rPr>
                <w:rFonts w:cs="Arial"/>
                <w:b/>
                <w:iCs/>
              </w:rPr>
            </w:pPr>
            <w:r w:rsidRPr="000A47F5">
              <w:rPr>
                <w:rFonts w:cs="Arial"/>
                <w:b/>
                <w:iCs/>
              </w:rPr>
              <w:t>Programme régional</w:t>
            </w:r>
            <w:r w:rsidR="001E0EFB">
              <w:rPr>
                <w:rFonts w:cs="Arial"/>
                <w:b/>
                <w:iCs/>
              </w:rPr>
              <w:t xml:space="preserve"> (PR)</w:t>
            </w:r>
            <w:r w:rsidRPr="000A47F5" w:rsidR="00D74A10">
              <w:rPr>
                <w:rFonts w:cs="Arial"/>
                <w:b/>
                <w:iCs/>
              </w:rPr>
              <w:t xml:space="preserve"> FEDER-</w:t>
            </w:r>
            <w:r w:rsidRPr="000A47F5">
              <w:rPr>
                <w:rFonts w:cs="Arial"/>
                <w:b/>
                <w:iCs/>
              </w:rPr>
              <w:t xml:space="preserve">FSE + d’Ile-de-France </w:t>
            </w:r>
          </w:p>
          <w:p w:rsidRPr="000A47F5" w:rsidR="00395B01" w:rsidP="007829EB" w:rsidRDefault="007829EB" w14:paraId="7991DEB7" wp14:textId="77777777">
            <w:pPr>
              <w:autoSpaceDE w:val="0"/>
              <w:autoSpaceDN w:val="0"/>
              <w:adjustRightInd w:val="0"/>
              <w:spacing w:before="240" w:after="240"/>
              <w:ind w:left="567" w:right="567"/>
              <w:jc w:val="center"/>
              <w:rPr>
                <w:rFonts w:cs="Arial"/>
                <w:b/>
                <w:iCs/>
              </w:rPr>
            </w:pPr>
            <w:r w:rsidRPr="000A47F5">
              <w:rPr>
                <w:rFonts w:cs="Arial"/>
                <w:b/>
                <w:iCs/>
              </w:rPr>
              <w:t>2021-2027</w:t>
            </w:r>
          </w:p>
          <w:p w:rsidRPr="000A47F5" w:rsidR="007829EB" w:rsidP="007829EB" w:rsidRDefault="007829EB" w14:paraId="2D5F7861" wp14:textId="77777777">
            <w:pPr>
              <w:autoSpaceDE w:val="0"/>
              <w:autoSpaceDN w:val="0"/>
              <w:adjustRightInd w:val="0"/>
              <w:spacing w:before="240" w:after="240"/>
              <w:ind w:left="567" w:right="567"/>
              <w:jc w:val="center"/>
              <w:rPr>
                <w:rFonts w:cs="Arial"/>
                <w:b/>
                <w:iCs/>
              </w:rPr>
            </w:pPr>
            <w:r w:rsidRPr="000A47F5">
              <w:rPr>
                <w:rFonts w:cs="Arial"/>
                <w:b/>
                <w:iCs/>
              </w:rPr>
              <w:t>ORGANISME INTERMEDIAIRE REGIONAL</w:t>
            </w:r>
            <w:r w:rsidR="007260E0">
              <w:rPr>
                <w:rFonts w:cs="Arial"/>
                <w:b/>
                <w:iCs/>
              </w:rPr>
              <w:t xml:space="preserve"> (OIR)</w:t>
            </w:r>
          </w:p>
          <w:p w:rsidR="007260E0" w:rsidP="00781F83" w:rsidRDefault="00CE00F5" w14:paraId="4BA95A12" wp14:textId="77777777">
            <w:pPr>
              <w:autoSpaceDE w:val="0"/>
              <w:autoSpaceDN w:val="0"/>
              <w:adjustRightInd w:val="0"/>
              <w:spacing w:before="240"/>
              <w:ind w:left="567" w:right="567"/>
              <w:jc w:val="center"/>
              <w:rPr>
                <w:rFonts w:cs="Arial"/>
              </w:rPr>
            </w:pPr>
            <w:r w:rsidRPr="000A47F5">
              <w:rPr>
                <w:rFonts w:cs="Arial"/>
              </w:rPr>
              <w:t>Priorité :</w:t>
            </w:r>
            <w:r w:rsidRPr="000A47F5" w:rsidR="00D74A10">
              <w:rPr>
                <w:rFonts w:cs="Arial"/>
              </w:rPr>
              <w:t xml:space="preserve"> 4. / Objectif </w:t>
            </w:r>
            <w:r w:rsidRPr="000A47F5">
              <w:rPr>
                <w:rFonts w:cs="Arial"/>
              </w:rPr>
              <w:t>spécifique :</w:t>
            </w:r>
            <w:r w:rsidRPr="000A47F5" w:rsidR="00D74A10">
              <w:rPr>
                <w:rFonts w:cs="Arial"/>
              </w:rPr>
              <w:t xml:space="preserve"> ESO4.6. : </w:t>
            </w:r>
          </w:p>
          <w:p w:rsidRPr="000A47F5" w:rsidR="00D74A10" w:rsidP="00781F83" w:rsidRDefault="00D74A10" w14:paraId="0F909013" wp14:textId="77777777">
            <w:pPr>
              <w:autoSpaceDE w:val="0"/>
              <w:autoSpaceDN w:val="0"/>
              <w:adjustRightInd w:val="0"/>
              <w:spacing w:before="240"/>
              <w:ind w:left="567" w:right="567"/>
              <w:jc w:val="center"/>
              <w:rPr>
                <w:rFonts w:cs="Arial"/>
                <w:b/>
              </w:rPr>
            </w:pPr>
            <w:r w:rsidRPr="000A47F5">
              <w:rPr>
                <w:rFonts w:cs="Arial"/>
                <w:b/>
                <w:iCs/>
              </w:rPr>
              <w:t>Appel à projets « </w:t>
            </w:r>
            <w:r w:rsidRPr="000A47F5">
              <w:rPr>
                <w:rFonts w:cs="Arial"/>
                <w:b/>
              </w:rPr>
              <w:t>Lutte contre le décrochage scolaire »</w:t>
            </w:r>
          </w:p>
          <w:p w:rsidRPr="000A47F5" w:rsidR="00554E3C" w:rsidP="00781F83" w:rsidRDefault="00053333" w14:paraId="3B745791" wp14:textId="77777777">
            <w:pPr>
              <w:autoSpaceDE w:val="0"/>
              <w:autoSpaceDN w:val="0"/>
              <w:adjustRightInd w:val="0"/>
              <w:spacing w:after="240"/>
              <w:ind w:left="567" w:right="567"/>
              <w:jc w:val="center"/>
              <w:rPr>
                <w:rFonts w:cs="Arial"/>
                <w:b/>
                <w:iCs/>
              </w:rPr>
            </w:pPr>
            <w:r w:rsidRPr="000A47F5">
              <w:rPr>
                <w:rFonts w:cs="Arial"/>
                <w:b/>
                <w:iCs/>
              </w:rPr>
              <w:t>______________</w:t>
            </w:r>
          </w:p>
          <w:p w:rsidRPr="000A47F5" w:rsidR="00893987" w:rsidP="00893987" w:rsidRDefault="00893987" w14:paraId="0E27B00A" wp14:textId="67040D18">
            <w:pPr>
              <w:autoSpaceDE w:val="0"/>
              <w:autoSpaceDN w:val="0"/>
              <w:adjustRightInd w:val="0"/>
              <w:jc w:val="center"/>
              <w:rPr>
                <w:rFonts w:cs="Arial"/>
              </w:rPr>
            </w:pPr>
            <w:r w:rsidRPr="214D48E2" w:rsidR="00893987">
              <w:rPr>
                <w:rFonts w:cs="Arial"/>
                <w:b w:val="1"/>
                <w:bCs w:val="1"/>
              </w:rPr>
              <w:t>ANNEXE 2-</w:t>
            </w:r>
            <w:r w:rsidRPr="214D48E2" w:rsidR="001E0EFB">
              <w:rPr>
                <w:rFonts w:cs="Arial"/>
                <w:b w:val="1"/>
                <w:bCs w:val="1"/>
              </w:rPr>
              <w:t>b</w:t>
            </w:r>
            <w:r w:rsidRPr="214D48E2" w:rsidR="007829EB">
              <w:rPr>
                <w:rFonts w:cs="Arial"/>
                <w:b w:val="1"/>
                <w:bCs w:val="1"/>
              </w:rPr>
              <w:t> : </w:t>
            </w:r>
            <w:r w:rsidRPr="214D48E2" w:rsidR="00893987">
              <w:rPr>
                <w:rFonts w:cs="Arial"/>
              </w:rPr>
              <w:t xml:space="preserve">documents obligatoires </w:t>
            </w:r>
            <w:r w:rsidRPr="214D48E2" w:rsidR="00F458A3">
              <w:rPr>
                <w:rFonts w:cs="Arial"/>
              </w:rPr>
              <w:t xml:space="preserve">au dépôt du dossier pour </w:t>
            </w:r>
            <w:r w:rsidRPr="214D48E2" w:rsidR="00A54F12">
              <w:rPr>
                <w:rFonts w:cs="Arial"/>
              </w:rPr>
              <w:t>l’instruction</w:t>
            </w:r>
            <w:r w:rsidRPr="214D48E2" w:rsidR="00893987">
              <w:rPr>
                <w:rFonts w:cs="Arial"/>
              </w:rPr>
              <w:t xml:space="preserve"> </w:t>
            </w:r>
          </w:p>
        </w:tc>
      </w:tr>
    </w:tbl>
    <w:p xmlns:wp14="http://schemas.microsoft.com/office/word/2010/wordml" w:rsidRPr="000A47F5" w:rsidR="0073213A" w:rsidP="0073213A" w:rsidRDefault="0073213A" w14:paraId="60061E4C" wp14:textId="77777777">
      <w:pPr>
        <w:rPr>
          <w:rFonts w:cs="Arial"/>
        </w:rPr>
      </w:pPr>
    </w:p>
    <w:p xmlns:wp14="http://schemas.microsoft.com/office/word/2010/wordml" w:rsidRPr="000A47F5" w:rsidR="00474437" w:rsidP="00474437" w:rsidRDefault="00474437" w14:paraId="3B97A8A8" wp14:textId="77777777">
      <w:pPr>
        <w:spacing w:line="276" w:lineRule="auto"/>
        <w:jc w:val="both"/>
        <w:rPr>
          <w:rFonts w:cs="Arial"/>
          <w:bCs/>
          <w:sz w:val="22"/>
          <w:szCs w:val="22"/>
        </w:rPr>
      </w:pPr>
      <w:r w:rsidRPr="000A47F5">
        <w:rPr>
          <w:rFonts w:cs="Arial"/>
          <w:bCs/>
          <w:sz w:val="22"/>
          <w:szCs w:val="22"/>
        </w:rPr>
        <w:t xml:space="preserve">A l’issue de l’étape de </w:t>
      </w:r>
      <w:r w:rsidRPr="000A47F5" w:rsidR="005868EB">
        <w:rPr>
          <w:rFonts w:cs="Arial"/>
          <w:bCs/>
          <w:sz w:val="22"/>
          <w:szCs w:val="22"/>
        </w:rPr>
        <w:t>recevabilité</w:t>
      </w:r>
      <w:r w:rsidRPr="000A47F5">
        <w:rPr>
          <w:rFonts w:cs="Arial"/>
          <w:bCs/>
          <w:sz w:val="22"/>
          <w:szCs w:val="22"/>
        </w:rPr>
        <w:t xml:space="preserve"> administrative, le porteur de projets doit fournir les justificatifs permettant à l’instructeur d’analyser l’opération </w:t>
      </w:r>
      <w:r w:rsidRPr="000A47F5" w:rsidR="005868EB">
        <w:rPr>
          <w:rFonts w:cs="Arial"/>
          <w:bCs/>
          <w:sz w:val="22"/>
          <w:szCs w:val="22"/>
        </w:rPr>
        <w:t>et son plan de fin</w:t>
      </w:r>
      <w:r w:rsidRPr="000A47F5" w:rsidR="009D439F">
        <w:rPr>
          <w:rFonts w:cs="Arial"/>
          <w:bCs/>
          <w:sz w:val="22"/>
          <w:szCs w:val="22"/>
        </w:rPr>
        <w:t>ancement.</w:t>
      </w:r>
    </w:p>
    <w:p xmlns:wp14="http://schemas.microsoft.com/office/word/2010/wordml" w:rsidRPr="000A47F5" w:rsidR="002B0FC3" w:rsidP="002B0FC3" w:rsidRDefault="002B0FC3" w14:paraId="44EAFD9C" wp14:textId="77777777">
      <w:pPr>
        <w:spacing w:line="276" w:lineRule="auto"/>
        <w:jc w:val="both"/>
        <w:rPr>
          <w:rFonts w:cs="Arial"/>
          <w:bCs/>
          <w:sz w:val="22"/>
          <w:szCs w:val="22"/>
        </w:rPr>
      </w:pPr>
    </w:p>
    <w:p xmlns:wp14="http://schemas.microsoft.com/office/word/2010/wordml" w:rsidRPr="000A47F5" w:rsidR="002B0FC3" w:rsidP="002B0FC3" w:rsidRDefault="002B0FC3" w14:paraId="7AAAD8F2" wp14:textId="77777777">
      <w:pPr>
        <w:spacing w:line="276" w:lineRule="auto"/>
        <w:jc w:val="both"/>
        <w:rPr>
          <w:rFonts w:cs="Arial"/>
          <w:b/>
          <w:bCs/>
          <w:i/>
          <w:color w:val="0070C0"/>
          <w:sz w:val="22"/>
          <w:szCs w:val="22"/>
          <w:u w:val="single"/>
        </w:rPr>
      </w:pPr>
      <w:r w:rsidRPr="002059E4">
        <w:rPr>
          <w:rFonts w:cs="Arial"/>
          <w:b/>
          <w:bCs/>
          <w:iCs/>
          <w:color w:val="0070C0"/>
          <w:sz w:val="22"/>
          <w:szCs w:val="22"/>
          <w:u w:val="single"/>
        </w:rPr>
        <w:t>DEPENSES</w:t>
      </w:r>
      <w:r w:rsidRPr="000A47F5">
        <w:rPr>
          <w:rFonts w:cs="Arial"/>
          <w:b/>
          <w:bCs/>
          <w:i/>
          <w:color w:val="0070C0"/>
          <w:sz w:val="22"/>
          <w:szCs w:val="22"/>
        </w:rPr>
        <w:t> :</w:t>
      </w:r>
    </w:p>
    <w:p xmlns:wp14="http://schemas.microsoft.com/office/word/2010/wordml" w:rsidRPr="000A47F5" w:rsidR="002B0FC3" w:rsidP="002B0FC3" w:rsidRDefault="002B0FC3" w14:paraId="45B4E770" wp14:textId="77777777">
      <w:pPr>
        <w:spacing w:line="276" w:lineRule="auto"/>
        <w:jc w:val="both"/>
        <w:rPr>
          <w:rFonts w:cs="Arial"/>
          <w:bCs/>
          <w:sz w:val="22"/>
          <w:szCs w:val="22"/>
        </w:rPr>
      </w:pPr>
      <w:r w:rsidRPr="000A47F5">
        <w:rPr>
          <w:rFonts w:cs="Arial"/>
          <w:bCs/>
          <w:sz w:val="22"/>
          <w:szCs w:val="22"/>
        </w:rPr>
        <w:t xml:space="preserve">Se référer au </w:t>
      </w:r>
      <w:hyperlink r:id="rId17">
        <w:r w:rsidRPr="000A47F5">
          <w:rPr>
            <w:rFonts w:cs="Arial"/>
            <w:bCs/>
            <w:color w:val="000000"/>
            <w:sz w:val="22"/>
            <w:szCs w:val="22"/>
          </w:rPr>
          <w:t>Décret n°2022</w:t>
        </w:r>
      </w:hyperlink>
      <w:hyperlink r:id="rId18">
        <w:r w:rsidRPr="000A47F5">
          <w:rPr>
            <w:rFonts w:cs="Arial"/>
            <w:bCs/>
            <w:color w:val="000000"/>
            <w:sz w:val="22"/>
            <w:szCs w:val="22"/>
          </w:rPr>
          <w:t>-</w:t>
        </w:r>
      </w:hyperlink>
      <w:hyperlink r:id="rId19">
        <w:r w:rsidRPr="000A47F5">
          <w:rPr>
            <w:rFonts w:cs="Arial"/>
            <w:bCs/>
            <w:color w:val="000000"/>
            <w:sz w:val="22"/>
            <w:szCs w:val="22"/>
          </w:rPr>
          <w:t>608</w:t>
        </w:r>
      </w:hyperlink>
      <w:hyperlink r:id="rId20">
        <w:r w:rsidRPr="000A47F5">
          <w:rPr>
            <w:rFonts w:cs="Arial"/>
            <w:bCs/>
            <w:sz w:val="22"/>
            <w:szCs w:val="22"/>
          </w:rPr>
          <w:t xml:space="preserve"> </w:t>
        </w:r>
      </w:hyperlink>
      <w:r w:rsidRPr="000A47F5">
        <w:rPr>
          <w:rFonts w:cs="Arial"/>
          <w:bCs/>
          <w:sz w:val="22"/>
          <w:szCs w:val="22"/>
        </w:rPr>
        <w:t>du 21 avril 2022, fixant les règles nationales d'éligibilité des dépenses dans des programmes européens de la politique de cohésion et de la pêche et des affaires maritimes pour la période de programmation 2021-2027.</w:t>
      </w:r>
    </w:p>
    <w:p xmlns:wp14="http://schemas.microsoft.com/office/word/2010/wordml" w:rsidRPr="000A47F5" w:rsidR="002B0FC3" w:rsidP="002B0FC3" w:rsidRDefault="002B0FC3" w14:paraId="4B94D5A5" wp14:textId="77777777">
      <w:pPr>
        <w:spacing w:line="276" w:lineRule="auto"/>
        <w:jc w:val="both"/>
        <w:rPr>
          <w:rFonts w:cs="Arial"/>
          <w:bCs/>
          <w:sz w:val="22"/>
          <w:szCs w:val="22"/>
        </w:rPr>
      </w:pPr>
    </w:p>
    <w:p xmlns:wp14="http://schemas.microsoft.com/office/word/2010/wordml" w:rsidRPr="000A47F5" w:rsidR="002B0FC3" w:rsidP="002A676E" w:rsidRDefault="002B0FC3" w14:paraId="78D8B155" wp14:textId="77777777">
      <w:pPr>
        <w:numPr>
          <w:ilvl w:val="0"/>
          <w:numId w:val="37"/>
        </w:numPr>
        <w:spacing w:line="276" w:lineRule="auto"/>
        <w:jc w:val="both"/>
        <w:rPr>
          <w:rFonts w:cs="Arial"/>
          <w:b/>
          <w:bCs/>
          <w:sz w:val="22"/>
          <w:szCs w:val="22"/>
          <w:u w:val="single"/>
        </w:rPr>
      </w:pPr>
      <w:r w:rsidRPr="000A47F5">
        <w:rPr>
          <w:rFonts w:cs="Arial"/>
          <w:b/>
          <w:bCs/>
          <w:sz w:val="22"/>
          <w:szCs w:val="22"/>
          <w:u w:val="single"/>
        </w:rPr>
        <w:t>Pour les projets soumis au Barème Standard des Coûts unitaires par élève de lutte contre le décrochage scolaire</w:t>
      </w:r>
      <w:r w:rsidRPr="000A47F5">
        <w:rPr>
          <w:rFonts w:cs="Arial"/>
          <w:b/>
          <w:bCs/>
          <w:sz w:val="22"/>
          <w:szCs w:val="22"/>
        </w:rPr>
        <w:t> :</w:t>
      </w:r>
    </w:p>
    <w:p xmlns:wp14="http://schemas.microsoft.com/office/word/2010/wordml" w:rsidR="001E0EFB" w:rsidP="007650C8" w:rsidRDefault="002B0FC3" w14:paraId="0AB98B6F" wp14:textId="77777777">
      <w:pPr>
        <w:numPr>
          <w:ilvl w:val="0"/>
          <w:numId w:val="32"/>
        </w:numPr>
        <w:spacing w:before="120" w:line="276" w:lineRule="auto"/>
        <w:jc w:val="both"/>
        <w:rPr>
          <w:rFonts w:cs="Arial"/>
          <w:bCs/>
          <w:sz w:val="22"/>
          <w:szCs w:val="22"/>
        </w:rPr>
      </w:pPr>
      <w:r w:rsidRPr="000A47F5">
        <w:rPr>
          <w:rFonts w:cs="Arial"/>
          <w:bCs/>
          <w:sz w:val="22"/>
          <w:szCs w:val="22"/>
        </w:rPr>
        <w:t xml:space="preserve">Le budget du projet sera proposé de la manière suivante : </w:t>
      </w:r>
    </w:p>
    <w:p xmlns:wp14="http://schemas.microsoft.com/office/word/2010/wordml" w:rsidRPr="007650C8" w:rsidR="007650C8" w:rsidP="007650C8" w:rsidRDefault="007650C8" w14:paraId="4A901383" wp14:textId="77777777">
      <w:pPr>
        <w:spacing w:before="120" w:line="276" w:lineRule="auto"/>
        <w:jc w:val="center"/>
        <w:rPr>
          <w:rFonts w:cs="Arial"/>
          <w:bCs/>
          <w:sz w:val="22"/>
          <w:szCs w:val="22"/>
        </w:rPr>
      </w:pPr>
      <w:r w:rsidRPr="007650C8">
        <w:rPr>
          <w:rFonts w:cs="Arial"/>
          <w:bCs/>
          <w:sz w:val="22"/>
          <w:szCs w:val="22"/>
        </w:rPr>
        <w:t>C</w:t>
      </w:r>
      <w:r w:rsidRPr="007650C8" w:rsidR="002B0FC3">
        <w:rPr>
          <w:rFonts w:cs="Arial"/>
          <w:bCs/>
          <w:sz w:val="22"/>
          <w:szCs w:val="22"/>
        </w:rPr>
        <w:t>oût uni</w:t>
      </w:r>
      <w:r w:rsidRPr="007650C8">
        <w:rPr>
          <w:rFonts w:cs="Arial"/>
          <w:bCs/>
          <w:sz w:val="22"/>
          <w:szCs w:val="22"/>
        </w:rPr>
        <w:t>taire X nombre de participants</w:t>
      </w:r>
      <w:r>
        <w:rPr>
          <w:rFonts w:cs="Arial"/>
          <w:bCs/>
          <w:sz w:val="22"/>
          <w:szCs w:val="22"/>
        </w:rPr>
        <w:t>.</w:t>
      </w:r>
    </w:p>
    <w:p xmlns:wp14="http://schemas.microsoft.com/office/word/2010/wordml" w:rsidRPr="000A47F5" w:rsidR="00B35563" w:rsidP="007650C8" w:rsidRDefault="002B0FC3" w14:paraId="3501C671" wp14:textId="77777777">
      <w:pPr>
        <w:spacing w:before="120" w:line="276" w:lineRule="auto"/>
        <w:ind w:left="360"/>
        <w:jc w:val="both"/>
        <w:rPr>
          <w:rFonts w:cs="Arial"/>
          <w:bCs/>
          <w:sz w:val="22"/>
          <w:szCs w:val="22"/>
        </w:rPr>
      </w:pPr>
      <w:r w:rsidRPr="000A47F5">
        <w:rPr>
          <w:rFonts w:cs="Arial"/>
          <w:bCs/>
          <w:sz w:val="22"/>
          <w:szCs w:val="22"/>
        </w:rPr>
        <w:t>Le plan de financement pour les opérations concernées par des options de coûts</w:t>
      </w:r>
      <w:r w:rsidR="007650C8">
        <w:rPr>
          <w:rFonts w:cs="Arial"/>
          <w:bCs/>
          <w:sz w:val="22"/>
          <w:szCs w:val="22"/>
        </w:rPr>
        <w:t xml:space="preserve"> </w:t>
      </w:r>
      <w:r w:rsidRPr="000A47F5">
        <w:rPr>
          <w:rFonts w:cs="Arial"/>
          <w:bCs/>
          <w:sz w:val="22"/>
          <w:szCs w:val="22"/>
        </w:rPr>
        <w:t>simplifiés (OCS) est présenté directement avec ce calcul de l’OCS</w:t>
      </w:r>
      <w:r w:rsidR="007650C8">
        <w:rPr>
          <w:rFonts w:cs="Arial"/>
          <w:bCs/>
          <w:sz w:val="22"/>
          <w:szCs w:val="22"/>
        </w:rPr>
        <w:t>.</w:t>
      </w:r>
    </w:p>
    <w:p xmlns:wp14="http://schemas.microsoft.com/office/word/2010/wordml" w:rsidRPr="003D2991" w:rsidR="00B35563" w:rsidP="007650C8" w:rsidRDefault="00B35563" w14:paraId="1B0DC4F5" wp14:textId="77777777">
      <w:pPr>
        <w:pStyle w:val="Paragraphedeliste"/>
        <w:numPr>
          <w:ilvl w:val="0"/>
          <w:numId w:val="32"/>
        </w:numPr>
        <w:spacing w:before="120" w:after="0" w:line="259" w:lineRule="auto"/>
        <w:jc w:val="both"/>
        <w:rPr>
          <w:rFonts w:ascii="Arial" w:hAnsi="Arial" w:cs="Arial"/>
        </w:rPr>
      </w:pPr>
      <w:r w:rsidRPr="000A47F5">
        <w:rPr>
          <w:rFonts w:ascii="Arial" w:hAnsi="Arial" w:cs="Arial"/>
          <w:b/>
        </w:rPr>
        <w:t>Les moyens humains seront instruits sur le plan qualitatif</w:t>
      </w:r>
      <w:r w:rsidRPr="000A47F5">
        <w:rPr>
          <w:rFonts w:ascii="Arial" w:hAnsi="Arial" w:cs="Arial"/>
        </w:rPr>
        <w:t xml:space="preserve"> : qualité et compétences des </w:t>
      </w:r>
      <w:r w:rsidRPr="003D2991">
        <w:rPr>
          <w:rFonts w:ascii="Arial" w:hAnsi="Arial" w:cs="Arial"/>
        </w:rPr>
        <w:t>intervenants (</w:t>
      </w:r>
      <w:r w:rsidRPr="003D2991" w:rsidR="00111895">
        <w:rPr>
          <w:rFonts w:ascii="Arial" w:hAnsi="Arial" w:cs="Arial"/>
        </w:rPr>
        <w:t>les lettres de mission individuelles sont à fo</w:t>
      </w:r>
      <w:r w:rsidRPr="003D2991" w:rsidR="00825035">
        <w:rPr>
          <w:rFonts w:ascii="Arial" w:hAnsi="Arial" w:cs="Arial"/>
        </w:rPr>
        <w:t xml:space="preserve">urnir obligatoirement ; des CV, </w:t>
      </w:r>
      <w:r w:rsidRPr="003D2991" w:rsidR="00111895">
        <w:rPr>
          <w:rFonts w:ascii="Arial" w:hAnsi="Arial" w:cs="Arial"/>
        </w:rPr>
        <w:t xml:space="preserve">des contrats de travail </w:t>
      </w:r>
      <w:r w:rsidRPr="003D2991" w:rsidR="00825035">
        <w:rPr>
          <w:rFonts w:ascii="Arial" w:hAnsi="Arial" w:cs="Arial"/>
        </w:rPr>
        <w:t xml:space="preserve">ou des fiches de poste </w:t>
      </w:r>
      <w:r w:rsidRPr="003D2991" w:rsidR="00111895">
        <w:rPr>
          <w:rFonts w:ascii="Arial" w:hAnsi="Arial" w:cs="Arial"/>
        </w:rPr>
        <w:t>pourront être demandés par le service instructeur</w:t>
      </w:r>
      <w:r w:rsidRPr="003D2991">
        <w:rPr>
          <w:rFonts w:ascii="Arial" w:hAnsi="Arial" w:cs="Arial"/>
        </w:rPr>
        <w:t>) et cohérence entre les missions déclarées et les activités du projet</w:t>
      </w:r>
      <w:r w:rsidRPr="003D2991" w:rsidR="007650C8">
        <w:rPr>
          <w:rFonts w:ascii="Arial" w:hAnsi="Arial" w:cs="Arial"/>
        </w:rPr>
        <w:t>.</w:t>
      </w:r>
    </w:p>
    <w:p xmlns:wp14="http://schemas.microsoft.com/office/word/2010/wordml" w:rsidRPr="00B16188" w:rsidR="0089116C" w:rsidP="007650C8" w:rsidRDefault="002B0FC3" w14:paraId="41574F04" wp14:textId="77777777">
      <w:pPr>
        <w:pStyle w:val="Paragraphedeliste"/>
        <w:numPr>
          <w:ilvl w:val="0"/>
          <w:numId w:val="33"/>
        </w:numPr>
        <w:spacing w:before="120" w:after="0" w:line="259" w:lineRule="auto"/>
        <w:jc w:val="both"/>
        <w:rPr>
          <w:rFonts w:ascii="Arial" w:hAnsi="Arial" w:cs="Arial"/>
        </w:rPr>
      </w:pPr>
      <w:r w:rsidRPr="214D48E2" w:rsidR="002B0FC3">
        <w:rPr>
          <w:rFonts w:ascii="Arial" w:hAnsi="Arial" w:cs="Arial"/>
        </w:rPr>
        <w:t>Pour les achats divers et prestations : il y a contrôle de la mise en concurrence</w:t>
      </w:r>
      <w:r w:rsidRPr="214D48E2" w:rsidR="00655270">
        <w:rPr>
          <w:rFonts w:ascii="Arial" w:hAnsi="Arial" w:cs="Arial"/>
        </w:rPr>
        <w:t>, voir les règles ci-dessous</w:t>
      </w:r>
      <w:r w:rsidRPr="214D48E2" w:rsidR="00677AB7">
        <w:rPr>
          <w:rFonts w:ascii="Arial" w:hAnsi="Arial" w:cs="Arial"/>
        </w:rPr>
        <w:t>.</w:t>
      </w:r>
      <w:r w:rsidRPr="214D48E2" w:rsidR="0089116C">
        <w:rPr>
          <w:rFonts w:ascii="Arial" w:hAnsi="Arial" w:cs="Arial"/>
        </w:rPr>
        <w:t xml:space="preserve"> En effet, la vérification par l’instru</w:t>
      </w:r>
      <w:r w:rsidRPr="214D48E2" w:rsidR="007650C8">
        <w:rPr>
          <w:rFonts w:ascii="Arial" w:hAnsi="Arial" w:cs="Arial"/>
        </w:rPr>
        <w:t xml:space="preserve">cteur du respect des conditions </w:t>
      </w:r>
      <w:r w:rsidRPr="214D48E2" w:rsidR="0089116C">
        <w:rPr>
          <w:rFonts w:ascii="Arial" w:hAnsi="Arial" w:cs="Arial"/>
        </w:rPr>
        <w:t xml:space="preserve">favorisantes définies par la réglementation européenne implique notamment la vérification des </w:t>
      </w:r>
      <w:r w:rsidRPr="214D48E2" w:rsidR="0089116C">
        <w:rPr>
          <w:rFonts w:ascii="Arial" w:hAnsi="Arial" w:cs="Arial"/>
          <w:b w:val="1"/>
          <w:bCs w:val="1"/>
        </w:rPr>
        <w:t>règles de la commande publique</w:t>
      </w:r>
      <w:r w:rsidRPr="214D48E2" w:rsidR="007650C8">
        <w:rPr>
          <w:rFonts w:ascii="Arial" w:hAnsi="Arial" w:cs="Arial"/>
          <w:b w:val="1"/>
          <w:bCs w:val="1"/>
        </w:rPr>
        <w:t>.</w:t>
      </w:r>
    </w:p>
    <w:p xmlns:wp14="http://schemas.microsoft.com/office/word/2010/wordml" w:rsidRPr="000B0BD5" w:rsidR="00B16188" w:rsidP="00B16188" w:rsidRDefault="00B16188" w14:paraId="3656B9AB" wp14:textId="77777777">
      <w:pPr>
        <w:pStyle w:val="Paragraphedeliste"/>
        <w:spacing w:before="120" w:after="0" w:line="259" w:lineRule="auto"/>
        <w:jc w:val="both"/>
        <w:rPr>
          <w:rFonts w:ascii="Arial" w:hAnsi="Arial" w:cs="Arial"/>
        </w:rPr>
      </w:pPr>
    </w:p>
    <w:p xmlns:wp14="http://schemas.microsoft.com/office/word/2010/wordml" w:rsidRPr="000B0BD5" w:rsidR="0040496E" w:rsidP="00BF413A" w:rsidRDefault="0040496E" w14:paraId="3D3DF408" wp14:textId="77777777">
      <w:pPr>
        <w:numPr>
          <w:ilvl w:val="0"/>
          <w:numId w:val="37"/>
        </w:numPr>
        <w:spacing w:line="276" w:lineRule="auto"/>
        <w:jc w:val="both"/>
        <w:rPr>
          <w:rFonts w:cs="Arial"/>
          <w:b/>
          <w:bCs/>
          <w:sz w:val="22"/>
          <w:szCs w:val="22"/>
          <w:u w:val="single"/>
        </w:rPr>
      </w:pPr>
      <w:r w:rsidRPr="000B0BD5">
        <w:rPr>
          <w:rFonts w:cs="Arial"/>
          <w:b/>
          <w:bCs/>
          <w:sz w:val="22"/>
          <w:szCs w:val="22"/>
          <w:u w:val="single"/>
        </w:rPr>
        <w:t xml:space="preserve">Vérifications pour la lutte contre le décrochage scolaire :  </w:t>
      </w:r>
    </w:p>
    <w:p xmlns:wp14="http://schemas.microsoft.com/office/word/2010/wordml" w:rsidRPr="000A47F5" w:rsidR="00826AE8" w:rsidP="0040496E" w:rsidRDefault="00826AE8" w14:paraId="45FB0818" wp14:textId="77777777">
      <w:pPr>
        <w:spacing w:line="276" w:lineRule="auto"/>
        <w:jc w:val="both"/>
        <w:rPr>
          <w:rFonts w:cs="Arial"/>
          <w:sz w:val="22"/>
          <w:szCs w:val="22"/>
        </w:rPr>
      </w:pPr>
    </w:p>
    <w:p xmlns:wp14="http://schemas.microsoft.com/office/word/2010/wordml" w:rsidRPr="000A47F5" w:rsidR="0040496E" w:rsidP="0040496E" w:rsidRDefault="0040496E" w14:paraId="54C00ADA" wp14:textId="77777777">
      <w:pPr>
        <w:pStyle w:val="Paragraphedeliste"/>
        <w:numPr>
          <w:ilvl w:val="0"/>
          <w:numId w:val="35"/>
        </w:numPr>
        <w:spacing w:after="0"/>
        <w:jc w:val="both"/>
        <w:rPr>
          <w:rFonts w:ascii="Arial" w:hAnsi="Arial" w:cs="Arial"/>
        </w:rPr>
      </w:pPr>
      <w:r w:rsidRPr="000A47F5">
        <w:rPr>
          <w:rFonts w:ascii="Arial" w:hAnsi="Arial" w:cs="Arial"/>
        </w:rPr>
        <w:t xml:space="preserve">Pour valider </w:t>
      </w:r>
      <w:r w:rsidRPr="000A47F5">
        <w:rPr>
          <w:rFonts w:ascii="Arial" w:hAnsi="Arial" w:cs="Arial"/>
          <w:u w:val="single"/>
        </w:rPr>
        <w:t>le type de BSCU appliqué</w:t>
      </w:r>
      <w:r w:rsidRPr="000A47F5">
        <w:rPr>
          <w:rFonts w:ascii="Arial" w:hAnsi="Arial" w:cs="Arial"/>
        </w:rPr>
        <w:t xml:space="preserve"> au niveau de l’opération, le service instructeur effectue : </w:t>
      </w:r>
    </w:p>
    <w:tbl>
      <w:tblPr>
        <w:tblW w:w="9135" w:type="dxa"/>
        <w:jc w:val="center"/>
        <w:tblBorders>
          <w:top w:val="single" w:color="888888" w:sz="4" w:space="0"/>
          <w:left w:val="single" w:color="888888" w:sz="4" w:space="0"/>
          <w:bottom w:val="single" w:color="888888" w:sz="4" w:space="0"/>
          <w:right w:val="single" w:color="888888" w:sz="4" w:space="0"/>
          <w:insideH w:val="single" w:color="888888" w:sz="4" w:space="0"/>
          <w:insideV w:val="single" w:color="888888" w:sz="4" w:space="0"/>
        </w:tblBorders>
        <w:tblLook w:val="04A0" w:firstRow="1" w:lastRow="0" w:firstColumn="1" w:lastColumn="0" w:noHBand="0" w:noVBand="1"/>
      </w:tblPr>
      <w:tblGrid>
        <w:gridCol w:w="9135"/>
      </w:tblGrid>
      <w:tr xmlns:wp14="http://schemas.microsoft.com/office/word/2010/wordml" w:rsidRPr="000A47F5" w:rsidR="0040496E" w:rsidTr="214D48E2" w14:paraId="76C0B888" wp14:textId="77777777">
        <w:trPr>
          <w:trHeight w:val="569"/>
          <w:jc w:val="center"/>
        </w:trPr>
        <w:tc>
          <w:tcPr>
            <w:tcW w:w="9135" w:type="dxa"/>
            <w:tcBorders>
              <w:top w:val="single" w:color="FFFFFF" w:themeColor="background1" w:sz="4" w:space="0"/>
              <w:left w:val="single" w:color="FFFFFF" w:themeColor="background1" w:sz="4" w:space="0"/>
              <w:bottom w:val="single" w:color="FFFFFF" w:themeColor="background1" w:sz="4" w:space="0"/>
              <w:right w:val="single" w:color="FFFFFF" w:themeColor="background1" w:sz="4" w:space="0"/>
            </w:tcBorders>
            <w:shd w:val="clear" w:color="auto" w:fill="393939"/>
            <w:tcMar/>
          </w:tcPr>
          <w:p w:rsidRPr="000A47F5" w:rsidR="0040496E" w:rsidP="0050537E" w:rsidRDefault="0040496E" w14:paraId="6A39AE5C" wp14:textId="77777777">
            <w:pPr>
              <w:autoSpaceDE w:val="0"/>
              <w:autoSpaceDN w:val="0"/>
              <w:adjustRightInd w:val="0"/>
              <w:spacing w:after="200" w:line="276" w:lineRule="auto"/>
              <w:jc w:val="both"/>
              <w:rPr>
                <w:rFonts w:eastAsia="Calibri" w:cs="Arial"/>
                <w:b/>
                <w:bCs/>
                <w:color w:val="FFFFFF"/>
                <w:sz w:val="22"/>
                <w:szCs w:val="22"/>
              </w:rPr>
            </w:pPr>
            <w:r w:rsidRPr="000A47F5">
              <w:rPr>
                <w:rFonts w:eastAsia="Calibri" w:cs="Arial"/>
                <w:b/>
                <w:bCs/>
                <w:color w:val="FFFFFF"/>
                <w:sz w:val="22"/>
                <w:szCs w:val="22"/>
              </w:rPr>
              <w:t xml:space="preserve">A l’instruction </w:t>
            </w:r>
          </w:p>
        </w:tc>
      </w:tr>
      <w:tr xmlns:wp14="http://schemas.microsoft.com/office/word/2010/wordml" w:rsidRPr="000A47F5" w:rsidR="0040496E" w:rsidTr="214D48E2" w14:paraId="17E9864A" wp14:textId="77777777">
        <w:trPr>
          <w:trHeight w:val="635"/>
          <w:jc w:val="center"/>
        </w:trPr>
        <w:tc>
          <w:tcPr>
            <w:tcW w:w="9135" w:type="dxa"/>
            <w:shd w:val="clear" w:color="auto" w:fill="FFFFFF" w:themeFill="background1"/>
            <w:tcMar/>
          </w:tcPr>
          <w:p w:rsidRPr="00DF0E42" w:rsidR="0040496E" w:rsidP="0050537E" w:rsidRDefault="0040496E" w14:paraId="33EA1A03" wp14:textId="77777777">
            <w:pPr>
              <w:autoSpaceDE w:val="0"/>
              <w:autoSpaceDN w:val="0"/>
              <w:adjustRightInd w:val="0"/>
              <w:spacing w:after="200" w:line="276" w:lineRule="auto"/>
              <w:jc w:val="both"/>
              <w:rPr>
                <w:rFonts w:eastAsia="Calibri" w:cs="Arial"/>
                <w:b/>
                <w:bCs/>
                <w:sz w:val="21"/>
                <w:szCs w:val="21"/>
              </w:rPr>
            </w:pPr>
            <w:r w:rsidRPr="00DF0E42">
              <w:rPr>
                <w:rFonts w:eastAsia="Calibri" w:cs="Arial"/>
                <w:sz w:val="21"/>
                <w:szCs w:val="21"/>
              </w:rPr>
              <w:t xml:space="preserve">L’analyse qualitative de l’opération qui permet de déterminer de quel barème standard de coût unitaire (BSCU) validé relève l’action : </w:t>
            </w:r>
          </w:p>
          <w:p w:rsidRPr="00DF0E42" w:rsidR="0040496E" w:rsidP="0050537E" w:rsidRDefault="007650C8" w14:paraId="267B1095" wp14:textId="77777777">
            <w:pPr>
              <w:numPr>
                <w:ilvl w:val="0"/>
                <w:numId w:val="36"/>
              </w:numPr>
              <w:autoSpaceDE w:val="0"/>
              <w:autoSpaceDN w:val="0"/>
              <w:adjustRightInd w:val="0"/>
              <w:spacing w:after="200" w:line="276" w:lineRule="auto"/>
              <w:jc w:val="both"/>
              <w:rPr>
                <w:rFonts w:eastAsia="Calibri" w:cs="Arial"/>
                <w:b/>
                <w:bCs/>
                <w:sz w:val="21"/>
                <w:szCs w:val="21"/>
              </w:rPr>
            </w:pPr>
            <w:r w:rsidRPr="00DF0E42">
              <w:rPr>
                <w:rFonts w:eastAsia="Calibri" w:cs="Arial"/>
                <w:sz w:val="21"/>
                <w:szCs w:val="21"/>
              </w:rPr>
              <w:t>A</w:t>
            </w:r>
            <w:r w:rsidRPr="00DF0E42" w:rsidR="0040496E">
              <w:rPr>
                <w:rFonts w:eastAsia="Calibri" w:cs="Arial"/>
                <w:sz w:val="21"/>
                <w:szCs w:val="21"/>
              </w:rPr>
              <w:t xml:space="preserve">ccompagnement ponctuel </w:t>
            </w:r>
          </w:p>
          <w:p w:rsidRPr="00DF0E42" w:rsidR="0040496E" w:rsidP="0050537E" w:rsidRDefault="007650C8" w14:paraId="2293F2E1" wp14:textId="77777777">
            <w:pPr>
              <w:numPr>
                <w:ilvl w:val="0"/>
                <w:numId w:val="36"/>
              </w:numPr>
              <w:autoSpaceDE w:val="0"/>
              <w:autoSpaceDN w:val="0"/>
              <w:adjustRightInd w:val="0"/>
              <w:spacing w:after="200" w:line="276" w:lineRule="auto"/>
              <w:jc w:val="both"/>
              <w:rPr>
                <w:rFonts w:eastAsia="Calibri" w:cs="Arial"/>
                <w:b/>
                <w:bCs/>
                <w:sz w:val="21"/>
                <w:szCs w:val="21"/>
              </w:rPr>
            </w:pPr>
            <w:r w:rsidRPr="00DF0E42">
              <w:rPr>
                <w:rFonts w:eastAsia="Calibri" w:cs="Arial"/>
                <w:sz w:val="21"/>
                <w:szCs w:val="21"/>
              </w:rPr>
              <w:t>A</w:t>
            </w:r>
            <w:r w:rsidRPr="00DF0E42" w:rsidR="0040496E">
              <w:rPr>
                <w:rFonts w:eastAsia="Calibri" w:cs="Arial"/>
                <w:sz w:val="21"/>
                <w:szCs w:val="21"/>
              </w:rPr>
              <w:t>ccompagnement individualisé ou renforcé</w:t>
            </w:r>
          </w:p>
          <w:p w:rsidRPr="00DF0E42" w:rsidR="0040496E" w:rsidP="0050537E" w:rsidRDefault="007650C8" w14:paraId="25A13E87" wp14:textId="77777777">
            <w:pPr>
              <w:numPr>
                <w:ilvl w:val="0"/>
                <w:numId w:val="36"/>
              </w:numPr>
              <w:autoSpaceDE w:val="0"/>
              <w:autoSpaceDN w:val="0"/>
              <w:adjustRightInd w:val="0"/>
              <w:spacing w:after="200" w:line="276" w:lineRule="auto"/>
              <w:jc w:val="both"/>
              <w:rPr>
                <w:rFonts w:eastAsia="Calibri" w:cs="Arial"/>
                <w:b/>
                <w:bCs/>
                <w:sz w:val="21"/>
                <w:szCs w:val="21"/>
              </w:rPr>
            </w:pPr>
            <w:r w:rsidRPr="00DF0E42">
              <w:rPr>
                <w:rFonts w:eastAsia="Calibri" w:cs="Arial"/>
                <w:sz w:val="21"/>
                <w:szCs w:val="21"/>
              </w:rPr>
              <w:t>C</w:t>
            </w:r>
            <w:r w:rsidRPr="00DF0E42" w:rsidR="0040496E">
              <w:rPr>
                <w:rFonts w:eastAsia="Calibri" w:cs="Arial"/>
                <w:sz w:val="21"/>
                <w:szCs w:val="21"/>
              </w:rPr>
              <w:t>lasses renforcées</w:t>
            </w:r>
          </w:p>
        </w:tc>
      </w:tr>
      <w:tr xmlns:wp14="http://schemas.microsoft.com/office/word/2010/wordml" w:rsidRPr="000A47F5" w:rsidR="0040496E" w:rsidTr="214D48E2" w14:paraId="5C2DCF08" wp14:textId="77777777">
        <w:trPr>
          <w:cantSplit/>
          <w:trHeight w:val="660"/>
          <w:jc w:val="center"/>
        </w:trPr>
        <w:tc>
          <w:tcPr>
            <w:tcW w:w="9135" w:type="dxa"/>
            <w:shd w:val="clear" w:color="auto" w:fill="FFFFFF" w:themeFill="background1"/>
            <w:tcMar/>
          </w:tcPr>
          <w:p w:rsidRPr="00DF0E42" w:rsidR="0040496E" w:rsidP="0050537E" w:rsidRDefault="0040496E" w14:paraId="717C0D79" wp14:textId="77777777">
            <w:pPr>
              <w:autoSpaceDE w:val="0"/>
              <w:autoSpaceDN w:val="0"/>
              <w:adjustRightInd w:val="0"/>
              <w:spacing w:after="200" w:line="276" w:lineRule="auto"/>
              <w:jc w:val="both"/>
              <w:rPr>
                <w:rFonts w:eastAsia="Calibri" w:cs="Arial"/>
                <w:b/>
                <w:bCs/>
                <w:sz w:val="21"/>
                <w:szCs w:val="21"/>
              </w:rPr>
            </w:pPr>
            <w:r w:rsidRPr="00DF0E42">
              <w:rPr>
                <w:rFonts w:eastAsia="Calibri" w:cs="Arial"/>
                <w:sz w:val="21"/>
                <w:szCs w:val="21"/>
              </w:rPr>
              <w:t xml:space="preserve">L’analyse de la qualité et des typologies d’accompagnement proposées (qualité des intervenants, quantité de temps dédié à l’opération, etc.). </w:t>
            </w:r>
          </w:p>
        </w:tc>
      </w:tr>
    </w:tbl>
    <w:p xmlns:wp14="http://schemas.microsoft.com/office/word/2010/wordml" w:rsidRPr="000A47F5" w:rsidR="0040496E" w:rsidP="0040496E" w:rsidRDefault="0040496E" w14:paraId="049F31CB" wp14:textId="77777777">
      <w:pPr>
        <w:spacing w:line="276" w:lineRule="auto"/>
        <w:jc w:val="both"/>
        <w:rPr>
          <w:rFonts w:cs="Arial"/>
          <w:sz w:val="22"/>
          <w:szCs w:val="22"/>
        </w:rPr>
      </w:pPr>
    </w:p>
    <w:p xmlns:wp14="http://schemas.microsoft.com/office/word/2010/wordml" w:rsidRPr="000A47F5" w:rsidR="0040496E" w:rsidP="0040496E" w:rsidRDefault="0040496E" w14:paraId="7D5E5B70" wp14:textId="77777777">
      <w:pPr>
        <w:pStyle w:val="Paragraphedeliste"/>
        <w:numPr>
          <w:ilvl w:val="0"/>
          <w:numId w:val="35"/>
        </w:numPr>
        <w:spacing w:after="0"/>
        <w:jc w:val="both"/>
        <w:rPr>
          <w:rFonts w:ascii="Arial" w:hAnsi="Arial" w:cs="Arial"/>
        </w:rPr>
      </w:pPr>
      <w:r w:rsidRPr="000A47F5">
        <w:rPr>
          <w:rFonts w:ascii="Arial" w:hAnsi="Arial" w:cs="Arial"/>
        </w:rPr>
        <w:t xml:space="preserve">Pour valider </w:t>
      </w:r>
      <w:r w:rsidRPr="000A47F5">
        <w:rPr>
          <w:rFonts w:ascii="Arial" w:hAnsi="Arial" w:cs="Arial"/>
          <w:u w:val="single"/>
        </w:rPr>
        <w:t>les coûts relatifs à l’accompagnement</w:t>
      </w:r>
      <w:r w:rsidRPr="000A47F5">
        <w:rPr>
          <w:rFonts w:ascii="Arial" w:hAnsi="Arial" w:cs="Arial"/>
        </w:rPr>
        <w:t>, le service instructeur vérifie :</w:t>
      </w:r>
    </w:p>
    <w:tbl>
      <w:tblPr>
        <w:tblW w:w="9078" w:type="dxa"/>
        <w:jc w:val="center"/>
        <w:tblBorders>
          <w:top w:val="single" w:color="888888" w:sz="4" w:space="0"/>
          <w:left w:val="single" w:color="888888" w:sz="4" w:space="0"/>
          <w:bottom w:val="single" w:color="888888" w:sz="4" w:space="0"/>
          <w:right w:val="single" w:color="888888" w:sz="4" w:space="0"/>
          <w:insideH w:val="single" w:color="888888" w:sz="4" w:space="0"/>
          <w:insideV w:val="single" w:color="888888" w:sz="4" w:space="0"/>
        </w:tblBorders>
        <w:tblLook w:val="04A0" w:firstRow="1" w:lastRow="0" w:firstColumn="1" w:lastColumn="0" w:noHBand="0" w:noVBand="1"/>
      </w:tblPr>
      <w:tblGrid>
        <w:gridCol w:w="4539"/>
        <w:gridCol w:w="4539"/>
      </w:tblGrid>
      <w:tr xmlns:wp14="http://schemas.microsoft.com/office/word/2010/wordml" w:rsidRPr="000A47F5" w:rsidR="0040496E" w:rsidDel="00DF0F27" w:rsidTr="214D48E2" w14:paraId="2C31FC5A" wp14:textId="77777777">
        <w:trPr>
          <w:jc w:val="center"/>
        </w:trPr>
        <w:tc>
          <w:tcPr>
            <w:tcW w:w="4539" w:type="dxa"/>
            <w:tcBorders>
              <w:top w:val="single" w:color="FFFFFF" w:themeColor="background1" w:sz="4" w:space="0"/>
              <w:left w:val="single" w:color="FFFFFF" w:themeColor="background1" w:sz="4" w:space="0"/>
              <w:bottom w:val="single" w:color="FFFFFF" w:themeColor="background1" w:sz="4" w:space="0"/>
              <w:right w:val="single" w:color="FFFFFF" w:themeColor="background1" w:sz="4" w:space="0"/>
            </w:tcBorders>
            <w:shd w:val="clear" w:color="auto" w:fill="393939"/>
            <w:tcMar/>
          </w:tcPr>
          <w:p w:rsidRPr="000A47F5" w:rsidR="0040496E" w:rsidP="0050537E" w:rsidRDefault="0040496E" w14:paraId="5B91A6D2" wp14:textId="77777777">
            <w:pPr>
              <w:autoSpaceDE w:val="0"/>
              <w:autoSpaceDN w:val="0"/>
              <w:adjustRightInd w:val="0"/>
              <w:spacing w:after="200" w:line="276" w:lineRule="auto"/>
              <w:jc w:val="both"/>
              <w:rPr>
                <w:rFonts w:eastAsia="Calibri" w:cs="Arial"/>
                <w:b/>
                <w:bCs/>
                <w:color w:val="FFFFFF"/>
                <w:sz w:val="22"/>
                <w:szCs w:val="22"/>
              </w:rPr>
            </w:pPr>
            <w:r w:rsidRPr="000A47F5">
              <w:rPr>
                <w:rFonts w:eastAsia="Calibri" w:cs="Arial"/>
                <w:b/>
                <w:bCs/>
                <w:color w:val="FFFFFF"/>
                <w:sz w:val="22"/>
                <w:szCs w:val="22"/>
              </w:rPr>
              <w:t xml:space="preserve">Au démarrage de l’accompagnement de l’élève </w:t>
            </w:r>
          </w:p>
        </w:tc>
        <w:tc>
          <w:tcPr>
            <w:tcW w:w="4539" w:type="dxa"/>
            <w:tcBorders>
              <w:top w:val="single" w:color="FFFFFF" w:themeColor="background1" w:sz="4" w:space="0"/>
              <w:left w:val="single" w:color="FFFFFF" w:themeColor="background1" w:sz="4" w:space="0"/>
              <w:bottom w:val="single" w:color="FFFFFF" w:themeColor="background1" w:sz="4" w:space="0"/>
              <w:right w:val="single" w:color="FFFFFF" w:themeColor="background1" w:sz="4" w:space="0"/>
            </w:tcBorders>
            <w:shd w:val="clear" w:color="auto" w:fill="393939"/>
            <w:tcMar/>
          </w:tcPr>
          <w:p w:rsidRPr="000A47F5" w:rsidR="0040496E" w:rsidDel="00DF0F27" w:rsidP="0050537E" w:rsidRDefault="0040496E" w14:paraId="5C4367F6" wp14:textId="77777777">
            <w:pPr>
              <w:autoSpaceDE w:val="0"/>
              <w:autoSpaceDN w:val="0"/>
              <w:adjustRightInd w:val="0"/>
              <w:spacing w:after="200" w:line="276" w:lineRule="auto"/>
              <w:contextualSpacing/>
              <w:jc w:val="both"/>
              <w:rPr>
                <w:rFonts w:eastAsia="Calibri" w:cs="Arial"/>
                <w:b/>
                <w:bCs/>
                <w:color w:val="FFFFFF"/>
                <w:sz w:val="22"/>
                <w:szCs w:val="22"/>
              </w:rPr>
            </w:pPr>
            <w:r w:rsidRPr="000A47F5">
              <w:rPr>
                <w:rFonts w:eastAsia="Calibri" w:cs="Arial"/>
                <w:b/>
                <w:bCs/>
                <w:color w:val="FFFFFF"/>
                <w:sz w:val="22"/>
                <w:szCs w:val="22"/>
              </w:rPr>
              <w:t>A la fin de l’accompagnement de l’élève</w:t>
            </w:r>
          </w:p>
        </w:tc>
      </w:tr>
      <w:tr xmlns:wp14="http://schemas.microsoft.com/office/word/2010/wordml" w:rsidRPr="000A47F5" w:rsidR="0040496E" w:rsidDel="00DF0F27" w:rsidTr="214D48E2" w14:paraId="1734A9B9" wp14:textId="77777777">
        <w:trPr>
          <w:trHeight w:val="1890"/>
          <w:jc w:val="center"/>
        </w:trPr>
        <w:tc>
          <w:tcPr>
            <w:tcW w:w="4539" w:type="dxa"/>
            <w:shd w:val="clear" w:color="auto" w:fill="FFFFFF" w:themeFill="background1"/>
            <w:tcMar/>
          </w:tcPr>
          <w:p w:rsidRPr="00A118D7" w:rsidR="0040496E" w:rsidP="0050537E" w:rsidRDefault="0040496E" w14:paraId="1E0F43AA" wp14:textId="77777777">
            <w:pPr>
              <w:autoSpaceDE w:val="0"/>
              <w:autoSpaceDN w:val="0"/>
              <w:adjustRightInd w:val="0"/>
              <w:spacing w:after="200" w:line="276" w:lineRule="auto"/>
              <w:jc w:val="both"/>
              <w:rPr>
                <w:rFonts w:eastAsia="Calibri" w:cs="Arial"/>
                <w:b/>
                <w:bCs/>
                <w:sz w:val="21"/>
                <w:szCs w:val="21"/>
              </w:rPr>
            </w:pPr>
            <w:r w:rsidRPr="00A118D7">
              <w:rPr>
                <w:rFonts w:eastAsia="Calibri" w:cs="Arial"/>
                <w:sz w:val="21"/>
                <w:szCs w:val="21"/>
              </w:rPr>
              <w:t xml:space="preserve">La fiche de positionnement de l’élève produite et signée par le prescripteur (chef d’établissement de rattachement de l’élève) et la structure accompagnatrice lors de la prise en charge </w:t>
            </w:r>
            <w:r w:rsidRPr="00A118D7">
              <w:rPr>
                <w:rFonts w:eastAsia="Calibri" w:cs="Arial"/>
                <w:i/>
                <w:iCs/>
                <w:sz w:val="21"/>
                <w:szCs w:val="21"/>
              </w:rPr>
              <w:t>(cf. Annexe n°</w:t>
            </w:r>
            <w:r w:rsidRPr="00A118D7" w:rsidR="00D5171F">
              <w:rPr>
                <w:rFonts w:eastAsia="Calibri" w:cs="Arial"/>
                <w:i/>
                <w:iCs/>
                <w:sz w:val="21"/>
                <w:szCs w:val="21"/>
              </w:rPr>
              <w:t>4a</w:t>
            </w:r>
            <w:r w:rsidRPr="00A118D7">
              <w:rPr>
                <w:rFonts w:eastAsia="Calibri" w:cs="Arial"/>
                <w:i/>
                <w:iCs/>
                <w:sz w:val="21"/>
                <w:szCs w:val="21"/>
              </w:rPr>
              <w:t xml:space="preserve"> – Fiche de positionnement décrochage scolaire).</w:t>
            </w:r>
          </w:p>
        </w:tc>
        <w:tc>
          <w:tcPr>
            <w:tcW w:w="4539" w:type="dxa"/>
            <w:shd w:val="clear" w:color="auto" w:fill="FFFFFF" w:themeFill="background1"/>
            <w:tcMar/>
          </w:tcPr>
          <w:p w:rsidRPr="00A118D7" w:rsidR="0040496E" w:rsidDel="00DF0F27" w:rsidP="0050537E" w:rsidRDefault="0040496E" w14:paraId="582D5884" wp14:textId="77777777">
            <w:pPr>
              <w:autoSpaceDE w:val="0"/>
              <w:autoSpaceDN w:val="0"/>
              <w:adjustRightInd w:val="0"/>
              <w:spacing w:after="200" w:line="276" w:lineRule="auto"/>
              <w:contextualSpacing/>
              <w:jc w:val="both"/>
              <w:rPr>
                <w:rFonts w:eastAsia="Calibri" w:cs="Arial"/>
                <w:sz w:val="21"/>
                <w:szCs w:val="21"/>
              </w:rPr>
            </w:pPr>
            <w:r w:rsidRPr="00A118D7">
              <w:rPr>
                <w:rFonts w:eastAsia="Calibri" w:cs="Arial"/>
                <w:sz w:val="21"/>
                <w:szCs w:val="21"/>
              </w:rPr>
              <w:t xml:space="preserve">La fiche de positionnement de l’élève produite et signée par le prescripteur (chef d’établissement de rattachement de l’élève) et la structure accompagnatrice lors de la prise en charge </w:t>
            </w:r>
            <w:r w:rsidRPr="00A118D7">
              <w:rPr>
                <w:rFonts w:eastAsia="Calibri" w:cs="Arial"/>
                <w:i/>
                <w:iCs/>
                <w:sz w:val="21"/>
                <w:szCs w:val="21"/>
              </w:rPr>
              <w:t>(cf. Annexe n°</w:t>
            </w:r>
            <w:r w:rsidRPr="00A118D7" w:rsidR="00D5171F">
              <w:rPr>
                <w:rFonts w:eastAsia="Calibri" w:cs="Arial"/>
                <w:i/>
                <w:iCs/>
                <w:sz w:val="21"/>
                <w:szCs w:val="21"/>
              </w:rPr>
              <w:t>4a</w:t>
            </w:r>
            <w:r w:rsidRPr="00A118D7">
              <w:rPr>
                <w:rFonts w:eastAsia="Calibri" w:cs="Arial"/>
                <w:i/>
                <w:iCs/>
                <w:sz w:val="21"/>
                <w:szCs w:val="21"/>
              </w:rPr>
              <w:t xml:space="preserve"> – Fiche de positionnement décrochage scolaire).</w:t>
            </w:r>
          </w:p>
        </w:tc>
      </w:tr>
      <w:tr xmlns:wp14="http://schemas.microsoft.com/office/word/2010/wordml" w:rsidRPr="000A47F5" w:rsidR="0040496E" w:rsidDel="00DF0F27" w:rsidTr="214D48E2" w14:paraId="50CED9BB" wp14:textId="77777777">
        <w:trPr>
          <w:trHeight w:val="2129"/>
          <w:jc w:val="center"/>
        </w:trPr>
        <w:tc>
          <w:tcPr>
            <w:tcW w:w="4539" w:type="dxa"/>
            <w:shd w:val="clear" w:color="auto" w:fill="FFFFFF" w:themeFill="background1"/>
            <w:tcMar/>
          </w:tcPr>
          <w:p w:rsidRPr="00A118D7" w:rsidR="0040496E" w:rsidP="0050537E" w:rsidRDefault="0040496E" w14:paraId="53128261" wp14:textId="77777777">
            <w:pPr>
              <w:autoSpaceDE w:val="0"/>
              <w:autoSpaceDN w:val="0"/>
              <w:adjustRightInd w:val="0"/>
              <w:spacing w:after="200" w:line="276" w:lineRule="auto"/>
              <w:jc w:val="both"/>
              <w:rPr>
                <w:rFonts w:eastAsia="Calibri" w:cs="Arial"/>
                <w:b/>
                <w:bCs/>
                <w:sz w:val="21"/>
                <w:szCs w:val="21"/>
              </w:rPr>
            </w:pPr>
          </w:p>
        </w:tc>
        <w:tc>
          <w:tcPr>
            <w:tcW w:w="4539" w:type="dxa"/>
            <w:shd w:val="clear" w:color="auto" w:fill="FFFFFF" w:themeFill="background1"/>
            <w:tcMar/>
          </w:tcPr>
          <w:p w:rsidRPr="00A118D7" w:rsidR="0040496E" w:rsidDel="00DF0F27" w:rsidP="0050537E" w:rsidRDefault="0040496E" w14:paraId="17FCD20D" wp14:textId="77777777">
            <w:pPr>
              <w:autoSpaceDE w:val="0"/>
              <w:autoSpaceDN w:val="0"/>
              <w:adjustRightInd w:val="0"/>
              <w:spacing w:after="200" w:line="276" w:lineRule="auto"/>
              <w:contextualSpacing/>
              <w:jc w:val="both"/>
              <w:rPr>
                <w:rFonts w:eastAsia="Calibri" w:cs="Arial"/>
                <w:sz w:val="21"/>
                <w:szCs w:val="21"/>
              </w:rPr>
            </w:pPr>
            <w:r w:rsidRPr="00A118D7">
              <w:rPr>
                <w:rFonts w:eastAsia="Calibri" w:cs="Arial"/>
                <w:sz w:val="21"/>
                <w:szCs w:val="21"/>
              </w:rPr>
              <w:t>Le bilan d’accompagnement</w:t>
            </w:r>
            <w:r w:rsidRPr="00A118D7" w:rsidR="00D5171F">
              <w:rPr>
                <w:rFonts w:eastAsia="Calibri" w:cs="Arial"/>
                <w:sz w:val="21"/>
                <w:szCs w:val="21"/>
              </w:rPr>
              <w:t xml:space="preserve"> </w:t>
            </w:r>
            <w:r w:rsidRPr="00A118D7" w:rsidR="00D5171F">
              <w:rPr>
                <w:rFonts w:eastAsia="Calibri" w:cs="Arial"/>
                <w:i/>
                <w:iCs/>
                <w:sz w:val="21"/>
                <w:szCs w:val="21"/>
              </w:rPr>
              <w:t>(cf. Annexe n°4c)</w:t>
            </w:r>
            <w:r w:rsidRPr="00A118D7">
              <w:rPr>
                <w:rFonts w:eastAsia="Calibri" w:cs="Arial"/>
                <w:i/>
                <w:iCs/>
                <w:sz w:val="21"/>
                <w:szCs w:val="21"/>
              </w:rPr>
              <w:t xml:space="preserve">, </w:t>
            </w:r>
            <w:r w:rsidRPr="00A118D7">
              <w:rPr>
                <w:rFonts w:eastAsia="Calibri" w:cs="Arial"/>
                <w:sz w:val="21"/>
                <w:szCs w:val="21"/>
              </w:rPr>
              <w:t>plus détaillé sur le parcours effectué par le bénéficiaire, comprenant les actions et activités menées, les résultats constatés par rapport aux résultats attendus </w:t>
            </w:r>
            <w:r w:rsidRPr="00A118D7">
              <w:rPr>
                <w:rFonts w:eastAsia="Calibri" w:cs="Arial"/>
                <w:i/>
                <w:iCs/>
                <w:sz w:val="21"/>
                <w:szCs w:val="21"/>
              </w:rPr>
              <w:t>(</w:t>
            </w:r>
            <w:r w:rsidRPr="00A118D7" w:rsidR="00D5171F">
              <w:rPr>
                <w:rFonts w:eastAsia="Calibri" w:cs="Arial"/>
                <w:i/>
                <w:iCs/>
                <w:sz w:val="21"/>
                <w:szCs w:val="21"/>
              </w:rPr>
              <w:t>cf. Annexe n°4c</w:t>
            </w:r>
            <w:r w:rsidRPr="00A118D7">
              <w:rPr>
                <w:rFonts w:eastAsia="Calibri" w:cs="Arial"/>
                <w:i/>
                <w:iCs/>
                <w:sz w:val="21"/>
                <w:szCs w:val="21"/>
              </w:rPr>
              <w:t xml:space="preserve"> – Bilan d’accompagnement décrochage scolaire).</w:t>
            </w:r>
          </w:p>
        </w:tc>
      </w:tr>
      <w:tr xmlns:wp14="http://schemas.microsoft.com/office/word/2010/wordml" w:rsidRPr="000A47F5" w:rsidR="0040496E" w:rsidDel="00DF0F27" w:rsidTr="214D48E2" w14:paraId="5E2890DF" wp14:textId="77777777">
        <w:trPr>
          <w:trHeight w:val="1721"/>
          <w:jc w:val="center"/>
        </w:trPr>
        <w:tc>
          <w:tcPr>
            <w:tcW w:w="4539" w:type="dxa"/>
            <w:shd w:val="clear" w:color="auto" w:fill="FFFFFF" w:themeFill="background1"/>
            <w:tcMar/>
          </w:tcPr>
          <w:p w:rsidRPr="00A118D7" w:rsidR="0040496E" w:rsidP="0050537E" w:rsidRDefault="0040496E" w14:paraId="62486C05" wp14:textId="77777777">
            <w:pPr>
              <w:autoSpaceDE w:val="0"/>
              <w:autoSpaceDN w:val="0"/>
              <w:adjustRightInd w:val="0"/>
              <w:spacing w:after="200" w:line="276" w:lineRule="auto"/>
              <w:jc w:val="both"/>
              <w:rPr>
                <w:rFonts w:eastAsia="Calibri" w:cs="Arial"/>
                <w:b/>
                <w:bCs/>
                <w:sz w:val="21"/>
                <w:szCs w:val="21"/>
              </w:rPr>
            </w:pPr>
          </w:p>
        </w:tc>
        <w:tc>
          <w:tcPr>
            <w:tcW w:w="4539" w:type="dxa"/>
            <w:shd w:val="clear" w:color="auto" w:fill="FFFFFF" w:themeFill="background1"/>
            <w:tcMar/>
          </w:tcPr>
          <w:p w:rsidRPr="00A118D7" w:rsidR="0040496E" w:rsidDel="00DF0F27" w:rsidP="0050537E" w:rsidRDefault="0040496E" w14:paraId="464C27FC" wp14:textId="77777777">
            <w:pPr>
              <w:autoSpaceDE w:val="0"/>
              <w:autoSpaceDN w:val="0"/>
              <w:adjustRightInd w:val="0"/>
              <w:spacing w:after="200" w:line="276" w:lineRule="auto"/>
              <w:contextualSpacing/>
              <w:jc w:val="both"/>
              <w:rPr>
                <w:rFonts w:eastAsia="Calibri" w:cs="Arial"/>
                <w:sz w:val="21"/>
                <w:szCs w:val="21"/>
              </w:rPr>
            </w:pPr>
            <w:r w:rsidRPr="00A118D7">
              <w:rPr>
                <w:rFonts w:eastAsia="Calibri" w:cs="Arial"/>
                <w:sz w:val="21"/>
                <w:szCs w:val="21"/>
              </w:rPr>
              <w:t xml:space="preserve">L’attestation individuelle de sortie doit être produite, doublement signée, précisant le type de sortie </w:t>
            </w:r>
            <w:r w:rsidRPr="00A118D7">
              <w:rPr>
                <w:rFonts w:eastAsia="Calibri" w:cs="Arial"/>
                <w:i/>
                <w:iCs/>
                <w:sz w:val="21"/>
                <w:szCs w:val="21"/>
              </w:rPr>
              <w:t>(cf. Annexe n°</w:t>
            </w:r>
            <w:r w:rsidRPr="00A118D7" w:rsidR="00D5171F">
              <w:rPr>
                <w:rFonts w:eastAsia="Calibri" w:cs="Arial"/>
                <w:i/>
                <w:iCs/>
                <w:sz w:val="21"/>
                <w:szCs w:val="21"/>
              </w:rPr>
              <w:t>4b</w:t>
            </w:r>
            <w:r w:rsidRPr="00A118D7">
              <w:rPr>
                <w:rFonts w:eastAsia="Calibri" w:cs="Arial"/>
                <w:i/>
                <w:iCs/>
                <w:sz w:val="21"/>
                <w:szCs w:val="21"/>
              </w:rPr>
              <w:t xml:space="preserve"> – Attestation de sortie décrochage scolaire)</w:t>
            </w:r>
            <w:r w:rsidRPr="00A118D7">
              <w:rPr>
                <w:rFonts w:eastAsia="Calibri" w:cs="Arial"/>
                <w:sz w:val="21"/>
                <w:szCs w:val="21"/>
              </w:rPr>
              <w:t>, à laquelle est annexé le bilan de l’accompagnement mentionné ci-dessus.</w:t>
            </w:r>
          </w:p>
        </w:tc>
      </w:tr>
    </w:tbl>
    <w:p xmlns:wp14="http://schemas.microsoft.com/office/word/2010/wordml" w:rsidRPr="000A47F5" w:rsidR="0040496E" w:rsidP="0040496E" w:rsidRDefault="0040496E" w14:paraId="4F3F2606" wp14:textId="77777777">
      <w:pPr>
        <w:spacing w:line="276" w:lineRule="auto"/>
        <w:contextualSpacing/>
        <w:jc w:val="both"/>
        <w:rPr>
          <w:rFonts w:cs="Arial"/>
          <w:sz w:val="22"/>
          <w:szCs w:val="22"/>
        </w:rPr>
      </w:pPr>
      <w:r w:rsidRPr="000A47F5">
        <w:rPr>
          <w:rFonts w:cs="Arial"/>
          <w:sz w:val="22"/>
          <w:szCs w:val="22"/>
        </w:rPr>
        <w:t xml:space="preserve">Les documents sont téléchargés par les porteurs de projets dans Synergie au moment de la demande de paiement et conservés par le service instructeur dans le dossier unique de l’opération. </w:t>
      </w:r>
    </w:p>
    <w:p xmlns:wp14="http://schemas.microsoft.com/office/word/2010/wordml" w:rsidRPr="00430181" w:rsidR="0040496E" w:rsidP="0040496E" w:rsidRDefault="0040496E" w14:paraId="4DDBEF00" wp14:textId="77777777">
      <w:pPr>
        <w:spacing w:line="276" w:lineRule="auto"/>
        <w:contextualSpacing/>
        <w:jc w:val="both"/>
        <w:rPr>
          <w:rFonts w:cs="Arial"/>
          <w:color w:val="FF0000"/>
          <w:sz w:val="22"/>
          <w:szCs w:val="22"/>
        </w:rPr>
      </w:pPr>
    </w:p>
    <w:p xmlns:wp14="http://schemas.microsoft.com/office/word/2010/wordml" w:rsidRPr="00A118D7" w:rsidR="00436EA1" w:rsidP="00436EA1" w:rsidRDefault="00436EA1" w14:paraId="486F79E6" wp14:textId="77777777">
      <w:pPr>
        <w:pStyle w:val="Paragraphedeliste"/>
        <w:numPr>
          <w:ilvl w:val="0"/>
          <w:numId w:val="35"/>
        </w:numPr>
        <w:spacing w:after="0"/>
        <w:jc w:val="both"/>
        <w:rPr>
          <w:rFonts w:ascii="Arial" w:hAnsi="Arial" w:cs="Arial"/>
        </w:rPr>
      </w:pPr>
      <w:r w:rsidRPr="00A118D7">
        <w:rPr>
          <w:rFonts w:ascii="Arial" w:hAnsi="Arial" w:cs="Arial"/>
        </w:rPr>
        <w:t xml:space="preserve">Si le projet a déjà démarré depuis plus d’un mois au moment de l’instruction, le service instructeur effectue la vérification : </w:t>
      </w:r>
    </w:p>
    <w:p xmlns:wp14="http://schemas.microsoft.com/office/word/2010/wordml" w:rsidR="00436EA1" w:rsidP="00436EA1" w:rsidRDefault="00436EA1" w14:paraId="3461D779" wp14:textId="77777777">
      <w:pPr>
        <w:pStyle w:val="Paragraphedeliste"/>
        <w:spacing w:after="0"/>
        <w:jc w:val="both"/>
        <w:rPr>
          <w:rFonts w:ascii="Arial" w:hAnsi="Arial" w:cs="Arial"/>
        </w:rPr>
      </w:pPr>
    </w:p>
    <w:tbl>
      <w:tblPr>
        <w:tblW w:w="9078" w:type="dxa"/>
        <w:jc w:val="center"/>
        <w:tblBorders>
          <w:top w:val="single" w:color="888888" w:sz="4" w:space="0"/>
          <w:left w:val="single" w:color="888888" w:sz="4" w:space="0"/>
          <w:bottom w:val="single" w:color="888888" w:sz="4" w:space="0"/>
          <w:right w:val="single" w:color="888888" w:sz="4" w:space="0"/>
          <w:insideH w:val="single" w:color="888888" w:sz="4" w:space="0"/>
          <w:insideV w:val="single" w:color="888888" w:sz="4" w:space="0"/>
        </w:tblBorders>
        <w:tblLook w:val="04A0" w:firstRow="1" w:lastRow="0" w:firstColumn="1" w:lastColumn="0" w:noHBand="0" w:noVBand="1"/>
      </w:tblPr>
      <w:tblGrid>
        <w:gridCol w:w="4539"/>
        <w:gridCol w:w="4539"/>
      </w:tblGrid>
      <w:tr xmlns:wp14="http://schemas.microsoft.com/office/word/2010/wordml" w:rsidRPr="000A47F5" w:rsidR="00436EA1" w:rsidDel="00DF0F27" w:rsidTr="214D48E2" w14:paraId="62C0BCF5" wp14:textId="77777777">
        <w:trPr>
          <w:jc w:val="center"/>
        </w:trPr>
        <w:tc>
          <w:tcPr>
            <w:tcW w:w="4539" w:type="dxa"/>
            <w:tcBorders>
              <w:top w:val="single" w:color="FFFFFF" w:themeColor="background1" w:sz="4" w:space="0"/>
              <w:left w:val="single" w:color="FFFFFF" w:themeColor="background1" w:sz="4" w:space="0"/>
              <w:bottom w:val="single" w:color="FFFFFF" w:themeColor="background1" w:sz="4" w:space="0"/>
              <w:right w:val="single" w:color="FFFFFF" w:themeColor="background1" w:sz="4" w:space="0"/>
            </w:tcBorders>
            <w:shd w:val="clear" w:color="auto" w:fill="393939"/>
            <w:tcMar/>
          </w:tcPr>
          <w:p w:rsidRPr="000A47F5" w:rsidR="00436EA1" w:rsidP="00627C41" w:rsidRDefault="00436EA1" w14:paraId="2B401B25" wp14:textId="77777777">
            <w:pPr>
              <w:autoSpaceDE w:val="0"/>
              <w:autoSpaceDN w:val="0"/>
              <w:adjustRightInd w:val="0"/>
              <w:spacing w:after="200" w:line="276" w:lineRule="auto"/>
              <w:jc w:val="both"/>
              <w:rPr>
                <w:rFonts w:eastAsia="Calibri" w:cs="Arial"/>
                <w:b/>
                <w:bCs/>
                <w:color w:val="FFFFFF"/>
                <w:sz w:val="22"/>
                <w:szCs w:val="22"/>
              </w:rPr>
            </w:pPr>
            <w:r>
              <w:rPr>
                <w:rFonts w:eastAsia="Calibri" w:cs="Arial"/>
                <w:b/>
                <w:bCs/>
                <w:color w:val="FFFFFF"/>
                <w:sz w:val="22"/>
                <w:szCs w:val="22"/>
              </w:rPr>
              <w:t>De l’éligibilité des participants</w:t>
            </w:r>
          </w:p>
        </w:tc>
        <w:tc>
          <w:tcPr>
            <w:tcW w:w="4539" w:type="dxa"/>
            <w:tcBorders>
              <w:top w:val="single" w:color="FFFFFF" w:themeColor="background1" w:sz="4" w:space="0"/>
              <w:left w:val="single" w:color="FFFFFF" w:themeColor="background1" w:sz="4" w:space="0"/>
              <w:bottom w:val="single" w:color="FFFFFF" w:themeColor="background1" w:sz="4" w:space="0"/>
              <w:right w:val="single" w:color="FFFFFF" w:themeColor="background1" w:sz="4" w:space="0"/>
            </w:tcBorders>
            <w:shd w:val="clear" w:color="auto" w:fill="393939"/>
            <w:tcMar/>
          </w:tcPr>
          <w:p w:rsidRPr="000A47F5" w:rsidR="00436EA1" w:rsidDel="00DF0F27" w:rsidP="00627C41" w:rsidRDefault="00436EA1" w14:paraId="0D2EE947" wp14:textId="77777777">
            <w:pPr>
              <w:autoSpaceDE w:val="0"/>
              <w:autoSpaceDN w:val="0"/>
              <w:adjustRightInd w:val="0"/>
              <w:spacing w:after="200" w:line="276" w:lineRule="auto"/>
              <w:contextualSpacing/>
              <w:jc w:val="both"/>
              <w:rPr>
                <w:rFonts w:eastAsia="Calibri" w:cs="Arial"/>
                <w:b/>
                <w:bCs/>
                <w:color w:val="FFFFFF"/>
                <w:sz w:val="22"/>
                <w:szCs w:val="22"/>
              </w:rPr>
            </w:pPr>
            <w:r>
              <w:rPr>
                <w:rFonts w:eastAsia="Calibri" w:cs="Arial"/>
                <w:b/>
                <w:bCs/>
                <w:color w:val="FFFFFF"/>
                <w:sz w:val="22"/>
                <w:szCs w:val="22"/>
              </w:rPr>
              <w:t>Des preuves de réalisation</w:t>
            </w:r>
          </w:p>
        </w:tc>
      </w:tr>
      <w:tr xmlns:wp14="http://schemas.microsoft.com/office/word/2010/wordml" w:rsidRPr="000A47F5" w:rsidR="00436EA1" w:rsidDel="00DF0F27" w:rsidTr="214D48E2" w14:paraId="406D2DF7" wp14:textId="77777777">
        <w:trPr>
          <w:jc w:val="center"/>
        </w:trPr>
        <w:tc>
          <w:tcPr>
            <w:tcW w:w="4539" w:type="dxa"/>
            <w:shd w:val="clear" w:color="auto" w:fill="FFFFFF" w:themeFill="background1"/>
            <w:tcMar/>
          </w:tcPr>
          <w:p w:rsidR="5B46FB8D" w:rsidP="6BAA0CE8" w:rsidRDefault="5B46FB8D" w14:paraId="643B578B" w14:textId="42911CF9">
            <w:pPr>
              <w:pStyle w:val="Normal"/>
              <w:numPr>
                <w:ilvl w:val="0"/>
                <w:numId w:val="39"/>
              </w:numPr>
              <w:suppressLineNumbers w:val="0"/>
              <w:spacing w:before="0" w:beforeAutospacing="off" w:after="200" w:afterAutospacing="off" w:line="276" w:lineRule="auto"/>
              <w:ind w:left="720" w:right="0" w:hanging="360"/>
              <w:contextualSpacing/>
              <w:jc w:val="both"/>
              <w:rPr>
                <w:rFonts w:eastAsia="Calibri" w:cs="Arial"/>
                <w:noProof w:val="0"/>
                <w:sz w:val="21"/>
                <w:szCs w:val="21"/>
                <w:lang w:val="fr-FR"/>
              </w:rPr>
            </w:pPr>
            <w:r w:rsidRPr="6BAA0CE8" w:rsidR="5AEECAC4">
              <w:rPr>
                <w:rFonts w:eastAsia="Calibri" w:cs="Arial"/>
                <w:sz w:val="21"/>
                <w:szCs w:val="21"/>
              </w:rPr>
              <w:t>Liste des participants</w:t>
            </w:r>
          </w:p>
          <w:p w:rsidR="6BAA0CE8" w:rsidP="6BAA0CE8" w:rsidRDefault="6BAA0CE8" w14:paraId="0C89DCA2" w14:textId="73413191">
            <w:pPr>
              <w:pStyle w:val="Normal"/>
              <w:suppressLineNumbers w:val="0"/>
              <w:bidi w:val="0"/>
              <w:spacing w:before="0" w:beforeAutospacing="off" w:after="200" w:afterAutospacing="off" w:line="276" w:lineRule="auto"/>
              <w:ind w:left="720" w:right="0" w:hanging="360"/>
              <w:contextualSpacing/>
              <w:jc w:val="both"/>
              <w:rPr>
                <w:rFonts w:eastAsia="Calibri" w:cs="Arial"/>
                <w:noProof w:val="0"/>
                <w:sz w:val="21"/>
                <w:szCs w:val="21"/>
                <w:lang w:val="fr-FR"/>
              </w:rPr>
            </w:pPr>
          </w:p>
          <w:p w:rsidRPr="00DF0E42" w:rsidR="00436EA1" w:rsidP="6BAA0CE8" w:rsidRDefault="00436EA1" w14:paraId="1816D37A" wp14:textId="77777777">
            <w:pPr>
              <w:pStyle w:val="Normal"/>
              <w:numPr>
                <w:ilvl w:val="0"/>
                <w:numId w:val="39"/>
              </w:numPr>
              <w:suppressLineNumbers w:val="0"/>
              <w:bidi w:val="0"/>
              <w:spacing w:before="0" w:beforeAutospacing="off" w:after="200" w:afterAutospacing="off" w:line="276" w:lineRule="auto"/>
              <w:ind w:left="720" w:right="0" w:hanging="360"/>
              <w:jc w:val="both"/>
              <w:rPr>
                <w:rFonts w:eastAsia="Calibri" w:cs="Arial"/>
                <w:sz w:val="21"/>
                <w:szCs w:val="21"/>
              </w:rPr>
            </w:pPr>
            <w:r w:rsidRPr="6BAA0CE8" w:rsidR="00436EA1">
              <w:rPr>
                <w:rFonts w:eastAsia="Calibri" w:cs="Arial"/>
                <w:sz w:val="21"/>
                <w:szCs w:val="21"/>
              </w:rPr>
              <w:t>Certificat de scolarité</w:t>
            </w:r>
          </w:p>
          <w:p w:rsidRPr="00DF0E42" w:rsidR="00436EA1" w:rsidP="6BAA0CE8" w:rsidRDefault="00436EA1" w14:paraId="00F5E95B" wp14:textId="77777777">
            <w:pPr>
              <w:pStyle w:val="Normal"/>
              <w:numPr>
                <w:ilvl w:val="0"/>
                <w:numId w:val="39"/>
              </w:numPr>
              <w:suppressLineNumbers w:val="0"/>
              <w:bidi w:val="0"/>
              <w:spacing w:before="0" w:beforeAutospacing="off" w:after="200" w:afterAutospacing="off" w:line="276" w:lineRule="auto"/>
              <w:ind w:left="720" w:right="0" w:hanging="360"/>
              <w:jc w:val="both"/>
              <w:rPr>
                <w:rFonts w:eastAsia="Calibri" w:cs="Arial"/>
                <w:sz w:val="21"/>
                <w:szCs w:val="21"/>
              </w:rPr>
            </w:pPr>
            <w:r w:rsidRPr="6BAA0CE8" w:rsidR="00436EA1">
              <w:rPr>
                <w:rFonts w:eastAsia="Calibri" w:cs="Arial"/>
                <w:sz w:val="21"/>
                <w:szCs w:val="21"/>
              </w:rPr>
              <w:t>Fiche de positionnement</w:t>
            </w:r>
          </w:p>
        </w:tc>
        <w:tc>
          <w:tcPr>
            <w:tcW w:w="4539" w:type="dxa"/>
            <w:shd w:val="clear" w:color="auto" w:fill="FFFFFF" w:themeFill="background1"/>
            <w:tcMar/>
          </w:tcPr>
          <w:p w:rsidRPr="00A118D7" w:rsidR="00436EA1" w:rsidP="00627C41" w:rsidRDefault="00436EA1" w14:paraId="0FF1183F" wp14:textId="03D89FCE">
            <w:pPr>
              <w:numPr>
                <w:ilvl w:val="0"/>
                <w:numId w:val="39"/>
              </w:numPr>
              <w:autoSpaceDE w:val="0"/>
              <w:autoSpaceDN w:val="0"/>
              <w:adjustRightInd w:val="0"/>
              <w:spacing w:after="200" w:line="276" w:lineRule="auto"/>
              <w:contextualSpacing/>
              <w:jc w:val="both"/>
              <w:rPr>
                <w:rFonts w:eastAsia="Calibri" w:cs="Arial"/>
                <w:sz w:val="21"/>
                <w:szCs w:val="21"/>
              </w:rPr>
            </w:pPr>
            <w:r w:rsidRPr="214D48E2" w:rsidR="00436EA1">
              <w:rPr>
                <w:rFonts w:eastAsia="Calibri" w:cs="Arial"/>
                <w:sz w:val="21"/>
                <w:szCs w:val="21"/>
              </w:rPr>
              <w:t>Feuilles d’émargement / attestation</w:t>
            </w:r>
            <w:r w:rsidRPr="214D48E2" w:rsidR="49FDE15A">
              <w:rPr>
                <w:rFonts w:eastAsia="Calibri" w:cs="Arial"/>
                <w:sz w:val="21"/>
                <w:szCs w:val="21"/>
              </w:rPr>
              <w:t>s</w:t>
            </w:r>
            <w:r w:rsidRPr="214D48E2" w:rsidR="00436EA1">
              <w:rPr>
                <w:rFonts w:eastAsia="Calibri" w:cs="Arial"/>
                <w:sz w:val="21"/>
                <w:szCs w:val="21"/>
              </w:rPr>
              <w:t xml:space="preserve"> de présence</w:t>
            </w:r>
          </w:p>
          <w:p w:rsidRPr="00DF0E42" w:rsidR="00436EA1" w:rsidDel="00DF0F27" w:rsidP="00130E34" w:rsidRDefault="00436EA1" w14:paraId="3CF2D8B6" wp14:textId="77777777">
            <w:pPr>
              <w:autoSpaceDE w:val="0"/>
              <w:autoSpaceDN w:val="0"/>
              <w:adjustRightInd w:val="0"/>
              <w:spacing w:after="200" w:line="276" w:lineRule="auto"/>
              <w:ind w:left="720"/>
              <w:contextualSpacing/>
              <w:jc w:val="both"/>
              <w:rPr>
                <w:rFonts w:eastAsia="Calibri" w:cs="Arial"/>
                <w:sz w:val="21"/>
                <w:szCs w:val="21"/>
              </w:rPr>
            </w:pPr>
          </w:p>
        </w:tc>
      </w:tr>
    </w:tbl>
    <w:p xmlns:wp14="http://schemas.microsoft.com/office/word/2010/wordml" w:rsidRPr="000A47F5" w:rsidR="00436EA1" w:rsidP="0040496E" w:rsidRDefault="00436EA1" w14:paraId="0562CB0E" wp14:textId="77777777">
      <w:pPr>
        <w:spacing w:line="276" w:lineRule="auto"/>
        <w:contextualSpacing/>
        <w:jc w:val="both"/>
        <w:rPr>
          <w:rFonts w:cs="Arial"/>
          <w:sz w:val="22"/>
          <w:szCs w:val="22"/>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00"/>
        <w:tblLook w:val="04A0" w:firstRow="1" w:lastRow="0" w:firstColumn="1" w:lastColumn="0" w:noHBand="0" w:noVBand="1"/>
      </w:tblPr>
      <w:tblGrid>
        <w:gridCol w:w="9062"/>
      </w:tblGrid>
      <w:tr xmlns:wp14="http://schemas.microsoft.com/office/word/2010/wordml" w:rsidRPr="000A47F5" w:rsidR="0040496E" w:rsidTr="6BAA0CE8" w14:paraId="6837C9EA" wp14:textId="77777777">
        <w:trPr>
          <w:trHeight w:val="868"/>
        </w:trPr>
        <w:tc>
          <w:tcPr>
            <w:tcW w:w="10456" w:type="dxa"/>
            <w:shd w:val="clear" w:color="auto" w:fill="DEEAF6" w:themeFill="accent5" w:themeFillTint="33"/>
            <w:tcMar/>
          </w:tcPr>
          <w:p w:rsidRPr="000A47F5" w:rsidR="0040496E" w:rsidP="0050537E" w:rsidRDefault="0040496E" w14:paraId="61C2956E" wp14:textId="77777777">
            <w:pPr>
              <w:spacing w:line="276" w:lineRule="auto"/>
              <w:contextualSpacing/>
              <w:jc w:val="both"/>
              <w:rPr>
                <w:rFonts w:cs="Arial"/>
                <w:b/>
                <w:bCs/>
                <w:sz w:val="22"/>
                <w:szCs w:val="22"/>
              </w:rPr>
            </w:pPr>
            <w:r w:rsidRPr="000A47F5">
              <w:rPr>
                <w:rFonts w:cs="Arial"/>
                <w:b/>
                <w:bCs/>
                <w:sz w:val="22"/>
                <w:szCs w:val="22"/>
              </w:rPr>
              <w:t xml:space="preserve">Points de vigilance : </w:t>
            </w:r>
          </w:p>
          <w:p w:rsidRPr="000A47F5" w:rsidR="0040496E" w:rsidP="0050537E" w:rsidRDefault="0040496E" w14:paraId="509B26FB" wp14:textId="77777777">
            <w:pPr>
              <w:pStyle w:val="Paragraphedeliste"/>
              <w:numPr>
                <w:ilvl w:val="0"/>
                <w:numId w:val="34"/>
              </w:numPr>
              <w:spacing w:after="0"/>
              <w:jc w:val="both"/>
              <w:rPr>
                <w:rFonts w:ascii="Arial" w:hAnsi="Arial" w:cs="Arial"/>
              </w:rPr>
            </w:pPr>
            <w:r w:rsidRPr="000A47F5">
              <w:rPr>
                <w:rFonts w:ascii="Arial" w:hAnsi="Arial" w:cs="Arial"/>
                <w:u w:val="single"/>
              </w:rPr>
              <w:t>Pour les factures</w:t>
            </w:r>
            <w:r w:rsidRPr="000A47F5">
              <w:rPr>
                <w:rFonts w:ascii="Arial" w:hAnsi="Arial" w:cs="Arial"/>
                <w:b/>
                <w:bCs/>
              </w:rPr>
              <w:t xml:space="preserve"> </w:t>
            </w:r>
            <w:r w:rsidRPr="000A47F5">
              <w:rPr>
                <w:rFonts w:ascii="Arial" w:hAnsi="Arial" w:cs="Arial"/>
              </w:rPr>
              <w:t>: dans la perspective de simplification engendrée par l’application des OCS, il n’est pas fait de vérifications ou d’audits sur les dépenses déclarées par OCS</w:t>
            </w:r>
          </w:p>
          <w:p w:rsidRPr="000A47F5" w:rsidR="0040496E" w:rsidP="0050537E" w:rsidRDefault="0040496E" w14:paraId="095BA116" wp14:textId="77777777">
            <w:pPr>
              <w:pStyle w:val="Paragraphedeliste"/>
              <w:numPr>
                <w:ilvl w:val="0"/>
                <w:numId w:val="34"/>
              </w:numPr>
              <w:spacing w:after="0"/>
              <w:jc w:val="both"/>
              <w:rPr>
                <w:rFonts w:ascii="Arial" w:hAnsi="Arial" w:cs="Arial"/>
              </w:rPr>
            </w:pPr>
            <w:r w:rsidRPr="000A47F5">
              <w:rPr>
                <w:rFonts w:ascii="Arial" w:hAnsi="Arial" w:cs="Arial"/>
                <w:u w:val="single"/>
              </w:rPr>
              <w:t>Pour les marchés publics</w:t>
            </w:r>
            <w:r w:rsidRPr="000A47F5">
              <w:rPr>
                <w:rFonts w:ascii="Arial" w:hAnsi="Arial" w:cs="Arial"/>
              </w:rPr>
              <w:t> : la Commission rappelle qu’</w:t>
            </w:r>
            <w:r w:rsidRPr="000A47F5">
              <w:rPr>
                <w:rFonts w:ascii="Arial" w:hAnsi="Arial" w:cs="Arial"/>
                <w:b/>
                <w:bCs/>
                <w:u w:val="single"/>
              </w:rPr>
              <w:t>il est toujours</w:t>
            </w:r>
            <w:r w:rsidRPr="000A47F5">
              <w:rPr>
                <w:rFonts w:ascii="Arial" w:hAnsi="Arial" w:cs="Arial"/>
                <w:u w:val="single"/>
              </w:rPr>
              <w:t xml:space="preserve"> </w:t>
            </w:r>
            <w:r w:rsidRPr="000A47F5">
              <w:rPr>
                <w:rFonts w:ascii="Arial" w:hAnsi="Arial" w:cs="Arial"/>
                <w:b/>
                <w:bCs/>
                <w:u w:val="single"/>
              </w:rPr>
              <w:t>obligatoire de respecter les règles de la commande publique</w:t>
            </w:r>
            <w:r w:rsidRPr="000A47F5">
              <w:rPr>
                <w:rFonts w:ascii="Arial" w:hAnsi="Arial" w:cs="Arial"/>
              </w:rPr>
              <w:t>. Ainsi, au moment de l’instruction des opérations, un contrôle sera effectué sur la base de documents existants et les vérifications seront tracées dans les grilles ad hoc</w:t>
            </w:r>
          </w:p>
          <w:p w:rsidRPr="000A47F5" w:rsidR="0040496E" w:rsidP="0050537E" w:rsidRDefault="0040496E" w14:paraId="78B9D42B" wp14:textId="77777777">
            <w:pPr>
              <w:pStyle w:val="Paragraphedeliste"/>
              <w:numPr>
                <w:ilvl w:val="0"/>
                <w:numId w:val="34"/>
              </w:numPr>
              <w:spacing w:after="0"/>
              <w:jc w:val="both"/>
              <w:rPr>
                <w:rFonts w:ascii="Arial" w:hAnsi="Arial" w:cs="Arial"/>
              </w:rPr>
            </w:pPr>
            <w:r w:rsidRPr="000A47F5">
              <w:rPr>
                <w:rFonts w:ascii="Arial" w:hAnsi="Arial" w:cs="Arial"/>
              </w:rPr>
              <w:t>L’application d’une OCS (quel que soit sa forme) ne dispense pas l’AG d’effectuer les autres vérifications de gestion (éligibilité du bénéficiaire de l’aide, de l’opération, publicité, aide d’État, conflits d’intérêts, double financement, etc.)</w:t>
            </w:r>
          </w:p>
          <w:p w:rsidRPr="000A47F5" w:rsidR="0040496E" w:rsidP="0050537E" w:rsidRDefault="0040496E" w14:paraId="3BB2CB5F" wp14:textId="30692F6A">
            <w:pPr>
              <w:pStyle w:val="Paragraphedeliste"/>
              <w:numPr>
                <w:ilvl w:val="0"/>
                <w:numId w:val="34"/>
              </w:numPr>
              <w:spacing w:after="0"/>
              <w:jc w:val="both"/>
              <w:rPr>
                <w:rFonts w:ascii="Arial" w:hAnsi="Arial" w:cs="Arial"/>
              </w:rPr>
            </w:pPr>
            <w:r w:rsidRPr="0BDA04E9" w:rsidR="0040496E">
              <w:rPr>
                <w:rFonts w:ascii="Arial" w:hAnsi="Arial" w:cs="Arial"/>
              </w:rPr>
              <w:t>Le service instructeur doit conserver dans le dossier unique l’intégralité du dossier OCS validé par l</w:t>
            </w:r>
            <w:r w:rsidRPr="0BDA04E9" w:rsidR="6FF5A9E0">
              <w:rPr>
                <w:rFonts w:ascii="Arial" w:hAnsi="Arial" w:cs="Arial"/>
              </w:rPr>
              <w:t xml:space="preserve">’ANAFE </w:t>
            </w:r>
            <w:r w:rsidRPr="0BDA04E9" w:rsidR="0040496E">
              <w:rPr>
                <w:rFonts w:ascii="Arial" w:hAnsi="Arial" w:cs="Arial"/>
              </w:rPr>
              <w:t>et la C</w:t>
            </w:r>
            <w:r w:rsidRPr="0BDA04E9" w:rsidR="000A47F5">
              <w:rPr>
                <w:rFonts w:ascii="Arial" w:hAnsi="Arial" w:cs="Arial"/>
              </w:rPr>
              <w:t>E</w:t>
            </w:r>
          </w:p>
        </w:tc>
      </w:tr>
    </w:tbl>
    <w:p xmlns:wp14="http://schemas.microsoft.com/office/word/2010/wordml" w:rsidRPr="000A47F5" w:rsidR="0040496E" w:rsidP="0040496E" w:rsidRDefault="0040496E" w14:paraId="34CE0A41" wp14:textId="77777777">
      <w:pPr>
        <w:pStyle w:val="Paragraphedeliste"/>
        <w:spacing w:after="0" w:line="259" w:lineRule="auto"/>
        <w:jc w:val="both"/>
        <w:rPr>
          <w:rFonts w:ascii="Arial" w:hAnsi="Arial" w:cs="Arial"/>
          <w:highlight w:val="green"/>
        </w:rPr>
      </w:pPr>
    </w:p>
    <w:p xmlns:wp14="http://schemas.microsoft.com/office/word/2010/wordml" w:rsidRPr="000A47F5" w:rsidR="009C3EE3" w:rsidP="009F057F" w:rsidRDefault="009C3EE3" w14:paraId="62EBF3C5" wp14:textId="77777777">
      <w:pPr>
        <w:spacing w:line="276" w:lineRule="auto"/>
        <w:jc w:val="both"/>
        <w:rPr>
          <w:rFonts w:cs="Arial"/>
          <w:bCs/>
          <w:color w:val="FF0000"/>
          <w:sz w:val="22"/>
          <w:szCs w:val="22"/>
        </w:rPr>
      </w:pPr>
    </w:p>
    <w:p xmlns:wp14="http://schemas.microsoft.com/office/word/2010/wordml" w:rsidRPr="000A47F5" w:rsidR="002B0FC3" w:rsidP="00BF413A" w:rsidRDefault="002B0FC3" w14:paraId="0E679E18" wp14:textId="77777777">
      <w:pPr>
        <w:numPr>
          <w:ilvl w:val="0"/>
          <w:numId w:val="37"/>
        </w:numPr>
        <w:spacing w:after="240" w:line="276" w:lineRule="auto"/>
        <w:jc w:val="both"/>
        <w:rPr>
          <w:rFonts w:cs="Arial"/>
          <w:b/>
          <w:bCs/>
          <w:sz w:val="22"/>
          <w:szCs w:val="22"/>
          <w:u w:val="single"/>
        </w:rPr>
      </w:pPr>
      <w:r w:rsidRPr="000A47F5">
        <w:rPr>
          <w:rFonts w:cs="Arial"/>
          <w:b/>
          <w:bCs/>
          <w:sz w:val="22"/>
          <w:szCs w:val="22"/>
          <w:u w:val="single"/>
        </w:rPr>
        <w:t>Pour les projets d’ingénierie soumis au taux forfaitaire 40%</w:t>
      </w:r>
      <w:r w:rsidRPr="000A47F5">
        <w:rPr>
          <w:rFonts w:cs="Arial"/>
          <w:b/>
          <w:bCs/>
          <w:sz w:val="22"/>
          <w:szCs w:val="22"/>
        </w:rPr>
        <w:t> :</w:t>
      </w:r>
      <w:r w:rsidRPr="000A47F5">
        <w:rPr>
          <w:rFonts w:cs="Arial"/>
          <w:b/>
          <w:bCs/>
          <w:sz w:val="22"/>
          <w:szCs w:val="22"/>
          <w:u w:val="single"/>
        </w:rPr>
        <w:t xml:space="preserve"> </w:t>
      </w:r>
    </w:p>
    <w:p xmlns:wp14="http://schemas.microsoft.com/office/word/2010/wordml" w:rsidRPr="000A47F5" w:rsidR="002B0FC3" w:rsidP="002B0FC3" w:rsidRDefault="002B0FC3" w14:paraId="7311A4A7" wp14:textId="77777777">
      <w:pPr>
        <w:spacing w:line="276" w:lineRule="auto"/>
        <w:jc w:val="both"/>
        <w:rPr>
          <w:rFonts w:cs="Arial"/>
          <w:bCs/>
          <w:sz w:val="22"/>
          <w:szCs w:val="22"/>
        </w:rPr>
      </w:pPr>
      <w:r w:rsidRPr="000A47F5">
        <w:rPr>
          <w:rFonts w:cs="Arial"/>
          <w:bCs/>
          <w:sz w:val="22"/>
          <w:szCs w:val="22"/>
        </w:rPr>
        <w:t>Les dépenses de personnels :</w:t>
      </w:r>
    </w:p>
    <w:p xmlns:wp14="http://schemas.microsoft.com/office/word/2010/wordml" w:rsidRPr="000A47F5" w:rsidR="002B0FC3" w:rsidP="007650C8" w:rsidRDefault="002B0FC3" w14:paraId="222A2D75" wp14:textId="77777777">
      <w:pPr>
        <w:numPr>
          <w:ilvl w:val="0"/>
          <w:numId w:val="19"/>
        </w:numPr>
        <w:spacing w:before="120" w:line="276" w:lineRule="auto"/>
        <w:ind w:left="714" w:hanging="357"/>
        <w:jc w:val="both"/>
        <w:rPr>
          <w:rFonts w:cs="Arial"/>
          <w:bCs/>
          <w:sz w:val="22"/>
          <w:szCs w:val="22"/>
        </w:rPr>
      </w:pPr>
      <w:r w:rsidRPr="000A47F5">
        <w:rPr>
          <w:rFonts w:cs="Arial"/>
          <w:bCs/>
          <w:sz w:val="22"/>
          <w:szCs w:val="22"/>
        </w:rPr>
        <w:t>Justificatif</w:t>
      </w:r>
      <w:r w:rsidR="007650C8">
        <w:rPr>
          <w:rFonts w:cs="Arial"/>
          <w:bCs/>
          <w:sz w:val="22"/>
          <w:szCs w:val="22"/>
        </w:rPr>
        <w:t>s de l’assiette des dépenses : un</w:t>
      </w:r>
      <w:r w:rsidRPr="000A47F5">
        <w:rPr>
          <w:rFonts w:cs="Arial"/>
          <w:bCs/>
          <w:sz w:val="22"/>
          <w:szCs w:val="22"/>
        </w:rPr>
        <w:t xml:space="preserve"> bulletin de salaire par personne (à défaut, contrat de travail ou taux de rémunération)</w:t>
      </w:r>
      <w:r w:rsidR="007650C8">
        <w:rPr>
          <w:rFonts w:cs="Arial"/>
          <w:bCs/>
          <w:sz w:val="22"/>
          <w:szCs w:val="22"/>
        </w:rPr>
        <w:t>.</w:t>
      </w:r>
    </w:p>
    <w:p xmlns:wp14="http://schemas.microsoft.com/office/word/2010/wordml" w:rsidRPr="000A47F5" w:rsidR="002B0FC3" w:rsidP="1006AB09" w:rsidRDefault="002B0FC3" w14:paraId="3C233131" wp14:textId="57F2228A">
      <w:pPr>
        <w:numPr>
          <w:ilvl w:val="0"/>
          <w:numId w:val="19"/>
        </w:numPr>
        <w:spacing w:before="120" w:line="276" w:lineRule="auto"/>
        <w:ind w:left="714" w:hanging="357"/>
        <w:jc w:val="both"/>
        <w:rPr>
          <w:rFonts w:cs="Arial"/>
          <w:i w:val="1"/>
          <w:iCs w:val="1"/>
          <w:sz w:val="22"/>
          <w:szCs w:val="22"/>
        </w:rPr>
      </w:pPr>
      <w:r w:rsidRPr="1006AB09" w:rsidR="002B0FC3">
        <w:rPr>
          <w:rFonts w:cs="Arial"/>
          <w:sz w:val="22"/>
          <w:szCs w:val="22"/>
        </w:rPr>
        <w:t xml:space="preserve">Justificatifs du temps d’affectation du personnel dans le projet : </w:t>
      </w:r>
      <w:r w:rsidRPr="1006AB09" w:rsidR="007650C8">
        <w:rPr>
          <w:rFonts w:cs="Arial"/>
          <w:sz w:val="22"/>
          <w:szCs w:val="22"/>
        </w:rPr>
        <w:t>une</w:t>
      </w:r>
      <w:r w:rsidRPr="1006AB09" w:rsidR="002B0FC3">
        <w:rPr>
          <w:rFonts w:cs="Arial"/>
          <w:sz w:val="22"/>
          <w:szCs w:val="22"/>
        </w:rPr>
        <w:t xml:space="preserve"> lettre de mission par personne (le cas échéant, une fiche de poste ou un contrat de travail ; les copies de fiches temps passé sur l’opération signé</w:t>
      </w:r>
      <w:r w:rsidRPr="1006AB09" w:rsidR="3D042258">
        <w:rPr>
          <w:rFonts w:cs="Arial"/>
          <w:sz w:val="22"/>
          <w:szCs w:val="22"/>
        </w:rPr>
        <w:t>es</w:t>
      </w:r>
      <w:r w:rsidRPr="1006AB09" w:rsidR="002B0FC3">
        <w:rPr>
          <w:rFonts w:cs="Arial"/>
          <w:sz w:val="22"/>
          <w:szCs w:val="22"/>
        </w:rPr>
        <w:t xml:space="preserve"> par l’agent et son supérieur hiérarchique ne doivent être fournies que lorsqu’il n'est pas possible d'établir un document indiquant un pourcentage fixe mensuel du temps de travail consacré à l'opération)</w:t>
      </w:r>
      <w:r w:rsidRPr="1006AB09" w:rsidR="007650C8">
        <w:rPr>
          <w:rFonts w:cs="Arial"/>
          <w:sz w:val="22"/>
          <w:szCs w:val="22"/>
        </w:rPr>
        <w:t>.</w:t>
      </w:r>
    </w:p>
    <w:p xmlns:wp14="http://schemas.microsoft.com/office/word/2010/wordml" w:rsidRPr="000A47F5" w:rsidR="00476670" w:rsidP="00474437" w:rsidRDefault="00476670" w14:paraId="6D98A12B" wp14:textId="77777777">
      <w:pPr>
        <w:spacing w:line="276" w:lineRule="auto"/>
        <w:jc w:val="both"/>
        <w:rPr>
          <w:rFonts w:cs="Arial"/>
          <w:bCs/>
          <w:sz w:val="22"/>
          <w:szCs w:val="22"/>
        </w:rPr>
      </w:pPr>
    </w:p>
    <w:p w:rsidR="214D48E2" w:rsidP="214D48E2" w:rsidRDefault="214D48E2" w14:paraId="7D9380D7" w14:textId="44CE4572">
      <w:pPr>
        <w:spacing w:line="276" w:lineRule="auto"/>
        <w:jc w:val="both"/>
        <w:rPr>
          <w:rFonts w:cs="Arial"/>
          <w:sz w:val="22"/>
          <w:szCs w:val="22"/>
        </w:rPr>
      </w:pPr>
    </w:p>
    <w:p xmlns:wp14="http://schemas.microsoft.com/office/word/2010/wordml" w:rsidRPr="000A47F5" w:rsidR="00476670" w:rsidP="00474437" w:rsidRDefault="00476670" w14:paraId="7761DC22" wp14:textId="77777777">
      <w:pPr>
        <w:spacing w:line="276" w:lineRule="auto"/>
        <w:jc w:val="both"/>
        <w:rPr>
          <w:rFonts w:cs="Arial"/>
          <w:bCs/>
          <w:sz w:val="22"/>
          <w:szCs w:val="22"/>
        </w:rPr>
      </w:pPr>
      <w:r w:rsidRPr="000A47F5">
        <w:rPr>
          <w:rFonts w:cs="Arial"/>
          <w:bCs/>
          <w:sz w:val="22"/>
          <w:szCs w:val="22"/>
        </w:rPr>
        <w:t>Autres dépenses :</w:t>
      </w:r>
    </w:p>
    <w:p xmlns:wp14="http://schemas.microsoft.com/office/word/2010/wordml" w:rsidRPr="000A47F5" w:rsidR="00474437" w:rsidP="007650C8" w:rsidRDefault="00474437" w14:paraId="296C78E8" wp14:textId="77777777">
      <w:pPr>
        <w:numPr>
          <w:ilvl w:val="0"/>
          <w:numId w:val="19"/>
        </w:numPr>
        <w:spacing w:before="120" w:line="276" w:lineRule="auto"/>
        <w:ind w:left="714" w:hanging="357"/>
        <w:jc w:val="both"/>
        <w:rPr>
          <w:rFonts w:cs="Arial"/>
          <w:bCs/>
          <w:sz w:val="22"/>
          <w:szCs w:val="22"/>
        </w:rPr>
      </w:pPr>
      <w:r w:rsidRPr="000A47F5">
        <w:rPr>
          <w:rFonts w:cs="Arial"/>
          <w:bCs/>
          <w:sz w:val="22"/>
          <w:szCs w:val="22"/>
        </w:rPr>
        <w:t>Justificatifs des dépenses directes en partie affectées</w:t>
      </w:r>
      <w:r w:rsidRPr="000A47F5" w:rsidR="00ED0CFB">
        <w:rPr>
          <w:rFonts w:cs="Arial"/>
          <w:bCs/>
          <w:sz w:val="22"/>
          <w:szCs w:val="22"/>
        </w:rPr>
        <w:t xml:space="preserve"> à l’opération : l</w:t>
      </w:r>
      <w:r w:rsidRPr="000A47F5">
        <w:rPr>
          <w:rFonts w:cs="Arial"/>
          <w:bCs/>
          <w:sz w:val="22"/>
          <w:szCs w:val="22"/>
        </w:rPr>
        <w:t xml:space="preserve">e montant de la dépense affecté comptablement à l’opération est alors déterminé sur la base d’une clé d’affectation justifiée et basée sur des critères objectifs, </w:t>
      </w:r>
      <w:r w:rsidRPr="000A47F5" w:rsidR="00ED0CFB">
        <w:rPr>
          <w:rFonts w:cs="Arial"/>
          <w:bCs/>
          <w:sz w:val="22"/>
          <w:szCs w:val="22"/>
        </w:rPr>
        <w:t>avec un justificatif de l’assiette de</w:t>
      </w:r>
      <w:r w:rsidRPr="000A47F5" w:rsidR="00C463E2">
        <w:rPr>
          <w:rFonts w:cs="Arial"/>
          <w:bCs/>
          <w:sz w:val="22"/>
          <w:szCs w:val="22"/>
        </w:rPr>
        <w:t xml:space="preserve"> référence</w:t>
      </w:r>
      <w:r w:rsidRPr="000A47F5" w:rsidR="00ED0CFB">
        <w:rPr>
          <w:rFonts w:cs="Arial"/>
          <w:bCs/>
          <w:sz w:val="22"/>
          <w:szCs w:val="22"/>
        </w:rPr>
        <w:t xml:space="preserve"> utilisée</w:t>
      </w:r>
      <w:r w:rsidR="007650C8">
        <w:rPr>
          <w:rFonts w:cs="Arial"/>
          <w:bCs/>
          <w:sz w:val="22"/>
          <w:szCs w:val="22"/>
        </w:rPr>
        <w:t>.</w:t>
      </w:r>
    </w:p>
    <w:p xmlns:wp14="http://schemas.microsoft.com/office/word/2010/wordml" w:rsidR="002B0FC3" w:rsidP="007650C8" w:rsidRDefault="00554BCD" w14:paraId="0268C139" wp14:textId="77777777">
      <w:pPr>
        <w:numPr>
          <w:ilvl w:val="0"/>
          <w:numId w:val="19"/>
        </w:numPr>
        <w:spacing w:before="120" w:line="276" w:lineRule="auto"/>
        <w:ind w:left="714" w:hanging="357"/>
        <w:jc w:val="both"/>
        <w:rPr>
          <w:rFonts w:cs="Arial"/>
          <w:bCs/>
          <w:sz w:val="22"/>
          <w:szCs w:val="22"/>
        </w:rPr>
      </w:pPr>
      <w:r w:rsidRPr="000A47F5">
        <w:rPr>
          <w:rFonts w:cs="Arial"/>
          <w:bCs/>
          <w:sz w:val="22"/>
          <w:szCs w:val="22"/>
        </w:rPr>
        <w:t xml:space="preserve">Justificatifs des montants affectés pour les achats divers et prestations : </w:t>
      </w:r>
      <w:r w:rsidRPr="007650C8">
        <w:rPr>
          <w:rFonts w:cs="Arial"/>
          <w:bCs/>
          <w:sz w:val="22"/>
          <w:szCs w:val="22"/>
        </w:rPr>
        <w:t>il</w:t>
      </w:r>
      <w:r w:rsidRPr="007650C8" w:rsidR="002B0FC3">
        <w:rPr>
          <w:rFonts w:cs="Arial"/>
          <w:bCs/>
          <w:sz w:val="22"/>
          <w:szCs w:val="22"/>
        </w:rPr>
        <w:t xml:space="preserve"> y a </w:t>
      </w:r>
      <w:r w:rsidRPr="000A47F5">
        <w:rPr>
          <w:rFonts w:cs="Arial"/>
          <w:bCs/>
          <w:sz w:val="22"/>
          <w:szCs w:val="22"/>
        </w:rPr>
        <w:t>contrôle de la mi</w:t>
      </w:r>
      <w:r w:rsidRPr="000A47F5" w:rsidR="00677AB7">
        <w:rPr>
          <w:rFonts w:cs="Arial"/>
          <w:bCs/>
          <w:sz w:val="22"/>
          <w:szCs w:val="22"/>
        </w:rPr>
        <w:t>se en conc</w:t>
      </w:r>
      <w:r w:rsidR="007650C8">
        <w:rPr>
          <w:rFonts w:cs="Arial"/>
          <w:bCs/>
          <w:sz w:val="22"/>
          <w:szCs w:val="22"/>
        </w:rPr>
        <w:t>urrence.</w:t>
      </w:r>
    </w:p>
    <w:p xmlns:wp14="http://schemas.microsoft.com/office/word/2010/wordml" w:rsidR="00D30E68" w:rsidP="00D30E68" w:rsidRDefault="00D30E68" w14:paraId="2946DB82" wp14:textId="77777777">
      <w:pPr>
        <w:spacing w:before="120" w:line="276" w:lineRule="auto"/>
        <w:jc w:val="both"/>
        <w:rPr>
          <w:rFonts w:cs="Arial"/>
          <w:bCs/>
          <w:sz w:val="22"/>
          <w:szCs w:val="22"/>
        </w:rPr>
      </w:pPr>
    </w:p>
    <w:p xmlns:wp14="http://schemas.microsoft.com/office/word/2010/wordml" w:rsidR="003D2991" w:rsidP="00D30E68" w:rsidRDefault="003D2991" w14:paraId="39CF1EF2" wp14:textId="77777777">
      <w:pPr>
        <w:spacing w:line="276" w:lineRule="auto"/>
        <w:jc w:val="both"/>
        <w:rPr>
          <w:rFonts w:cs="Arial"/>
          <w:bCs/>
          <w:sz w:val="22"/>
          <w:szCs w:val="22"/>
        </w:rPr>
      </w:pPr>
      <w:r>
        <w:rPr>
          <w:rFonts w:cs="Arial"/>
          <w:bCs/>
          <w:sz w:val="22"/>
          <w:szCs w:val="22"/>
        </w:rPr>
        <w:t>Dépenses inéligibles :</w:t>
      </w:r>
    </w:p>
    <w:p xmlns:wp14="http://schemas.microsoft.com/office/word/2010/wordml" w:rsidRPr="00DF0E42" w:rsidR="00D5171F" w:rsidP="00D5171F" w:rsidRDefault="003D2991" w14:paraId="231BC567" wp14:textId="77777777">
      <w:pPr>
        <w:numPr>
          <w:ilvl w:val="0"/>
          <w:numId w:val="38"/>
        </w:numPr>
        <w:spacing w:before="120" w:line="276" w:lineRule="auto"/>
        <w:jc w:val="both"/>
        <w:rPr>
          <w:rFonts w:cs="Arial"/>
          <w:bCs/>
          <w:sz w:val="22"/>
          <w:szCs w:val="22"/>
        </w:rPr>
      </w:pPr>
      <w:r>
        <w:rPr>
          <w:rFonts w:cs="Arial"/>
          <w:bCs/>
          <w:sz w:val="22"/>
          <w:szCs w:val="22"/>
        </w:rPr>
        <w:t>Divers frais d’annulation.</w:t>
      </w:r>
    </w:p>
    <w:p xmlns:wp14="http://schemas.microsoft.com/office/word/2010/wordml" w:rsidRPr="000A47F5" w:rsidR="00D5171F" w:rsidP="00D5171F" w:rsidRDefault="00D5171F" w14:paraId="5997CC1D" wp14:textId="77777777">
      <w:pPr>
        <w:spacing w:before="120" w:line="276" w:lineRule="auto"/>
        <w:jc w:val="both"/>
        <w:rPr>
          <w:rFonts w:cs="Arial"/>
          <w:bCs/>
          <w:sz w:val="22"/>
          <w:szCs w:val="22"/>
        </w:rPr>
      </w:pPr>
    </w:p>
    <w:p xmlns:wp14="http://schemas.microsoft.com/office/word/2010/wordml" w:rsidRPr="00430181" w:rsidR="009F057F" w:rsidP="00BF413A" w:rsidRDefault="00BF413A" w14:paraId="50CBD599" wp14:textId="77777777">
      <w:pPr>
        <w:numPr>
          <w:ilvl w:val="0"/>
          <w:numId w:val="37"/>
        </w:numPr>
        <w:spacing w:after="240" w:line="276" w:lineRule="auto"/>
        <w:jc w:val="both"/>
        <w:rPr>
          <w:rFonts w:cs="Arial"/>
          <w:b w:val="1"/>
          <w:bCs w:val="1"/>
          <w:sz w:val="22"/>
          <w:szCs w:val="22"/>
          <w:u w:val="single"/>
        </w:rPr>
      </w:pPr>
      <w:r w:rsidRPr="214D48E2" w:rsidR="00BF413A">
        <w:rPr>
          <w:rFonts w:cs="Arial"/>
          <w:b w:val="1"/>
          <w:bCs w:val="1"/>
          <w:sz w:val="22"/>
          <w:szCs w:val="22"/>
          <w:u w:val="single"/>
        </w:rPr>
        <w:t>Règles de la Commande Publique</w:t>
      </w:r>
      <w:r w:rsidRPr="214D48E2" w:rsidR="00255786">
        <w:rPr>
          <w:rFonts w:cs="Arial"/>
          <w:b w:val="1"/>
          <w:bCs w:val="1"/>
          <w:sz w:val="22"/>
          <w:szCs w:val="22"/>
        </w:rPr>
        <w:t> :</w:t>
      </w:r>
    </w:p>
    <w:p xmlns:wp14="http://schemas.microsoft.com/office/word/2010/wordml" w:rsidRPr="000A47F5" w:rsidR="00996D7B" w:rsidP="214D48E2" w:rsidRDefault="00996D7B" w14:paraId="32FBC3B6" wp14:textId="77777777">
      <w:pPr>
        <w:pStyle w:val="FSE-Modedemploi"/>
        <w:pBdr>
          <w:top w:val="none" w:color="000000" w:sz="0" w:space="0"/>
          <w:left w:val="none" w:color="000000" w:sz="0" w:space="0"/>
          <w:bottom w:val="none" w:color="000000" w:sz="0" w:space="0"/>
          <w:right w:val="none" w:color="000000" w:sz="0" w:space="0"/>
        </w:pBdr>
        <w:shd w:val="clear" w:color="auto" w:fill="auto"/>
        <w:tabs>
          <w:tab w:val="left" w:pos="284"/>
        </w:tabs>
        <w:spacing w:before="0" w:after="0" w:line="276" w:lineRule="auto"/>
        <w:rPr>
          <w:rFonts w:ascii="Arial" w:hAnsi="Arial" w:cs="Arial"/>
          <w:b w:val="1"/>
          <w:bCs w:val="1"/>
          <w:sz w:val="22"/>
          <w:szCs w:val="22"/>
          <w:u w:val="single"/>
        </w:rPr>
      </w:pPr>
      <w:r w:rsidRPr="214D48E2" w:rsidR="00996D7B">
        <w:rPr>
          <w:rFonts w:ascii="Arial" w:hAnsi="Arial" w:cs="Arial"/>
          <w:b w:val="1"/>
          <w:bCs w:val="1"/>
          <w:sz w:val="22"/>
          <w:szCs w:val="22"/>
          <w:u w:val="single"/>
        </w:rPr>
        <w:t>Porteurs de projets non soumis à la commande publique</w:t>
      </w:r>
      <w:r w:rsidRPr="214D48E2" w:rsidR="00996D7B">
        <w:rPr>
          <w:rFonts w:ascii="Arial" w:hAnsi="Arial" w:cs="Arial"/>
          <w:b w:val="1"/>
          <w:bCs w:val="1"/>
          <w:sz w:val="22"/>
          <w:szCs w:val="22"/>
        </w:rPr>
        <w:t> :</w:t>
      </w:r>
    </w:p>
    <w:p xmlns:wp14="http://schemas.microsoft.com/office/word/2010/wordml" w:rsidRPr="007650C8" w:rsidR="000A47F5" w:rsidP="0BDA04E9" w:rsidRDefault="007650C8" w14:paraId="687538D4" wp14:textId="77777777">
      <w:pPr>
        <w:numPr>
          <w:ilvl w:val="0"/>
          <w:numId w:val="19"/>
        </w:numPr>
        <w:spacing w:before="120" w:line="276" w:lineRule="auto"/>
        <w:ind w:left="714" w:hanging="357"/>
        <w:jc w:val="both"/>
        <w:rPr>
          <w:rFonts w:cs="Arial"/>
          <w:sz w:val="22"/>
          <w:szCs w:val="22"/>
        </w:rPr>
      </w:pPr>
      <w:r w:rsidRPr="214D48E2" w:rsidR="007650C8">
        <w:rPr>
          <w:rFonts w:cs="Arial"/>
          <w:sz w:val="22"/>
          <w:szCs w:val="22"/>
        </w:rPr>
        <w:t>L</w:t>
      </w:r>
      <w:r w:rsidRPr="214D48E2" w:rsidR="000A47F5">
        <w:rPr>
          <w:rFonts w:cs="Arial"/>
          <w:sz w:val="22"/>
          <w:szCs w:val="22"/>
        </w:rPr>
        <w:t>e cas échant la procédure interne d’achat de la structure</w:t>
      </w:r>
      <w:r w:rsidRPr="214D48E2" w:rsidR="007650C8">
        <w:rPr>
          <w:rFonts w:cs="Arial"/>
          <w:sz w:val="22"/>
          <w:szCs w:val="22"/>
        </w:rPr>
        <w:t>.</w:t>
      </w:r>
    </w:p>
    <w:p xmlns:wp14="http://schemas.microsoft.com/office/word/2010/wordml" w:rsidRPr="007650C8" w:rsidR="00996D7B" w:rsidP="0BDA04E9" w:rsidRDefault="007650C8" w14:paraId="589FEDA7" wp14:textId="77777777">
      <w:pPr>
        <w:numPr>
          <w:ilvl w:val="0"/>
          <w:numId w:val="19"/>
        </w:numPr>
        <w:spacing w:before="120" w:line="276" w:lineRule="auto"/>
        <w:ind w:left="714" w:hanging="357"/>
        <w:jc w:val="both"/>
        <w:rPr>
          <w:rFonts w:cs="Arial"/>
          <w:sz w:val="22"/>
          <w:szCs w:val="22"/>
        </w:rPr>
      </w:pPr>
      <w:r w:rsidRPr="214D48E2" w:rsidR="007650C8">
        <w:rPr>
          <w:rFonts w:cs="Arial"/>
          <w:sz w:val="22"/>
          <w:szCs w:val="22"/>
        </w:rPr>
        <w:t>U</w:t>
      </w:r>
      <w:r w:rsidRPr="214D48E2" w:rsidR="00996D7B">
        <w:rPr>
          <w:rFonts w:cs="Arial"/>
          <w:sz w:val="22"/>
          <w:szCs w:val="22"/>
        </w:rPr>
        <w:t xml:space="preserve">n devis pour un montant inférieur à 1 000 </w:t>
      </w:r>
      <w:r w:rsidRPr="214D48E2" w:rsidR="00070763">
        <w:rPr>
          <w:rFonts w:cs="Arial"/>
          <w:sz w:val="22"/>
          <w:szCs w:val="22"/>
        </w:rPr>
        <w:t>€</w:t>
      </w:r>
      <w:r w:rsidRPr="214D48E2" w:rsidR="00996D7B">
        <w:rPr>
          <w:rFonts w:cs="Arial"/>
          <w:sz w:val="22"/>
          <w:szCs w:val="22"/>
        </w:rPr>
        <w:t xml:space="preserve"> HT</w:t>
      </w:r>
      <w:r w:rsidRPr="214D48E2" w:rsidR="007650C8">
        <w:rPr>
          <w:rFonts w:cs="Arial"/>
          <w:sz w:val="22"/>
          <w:szCs w:val="22"/>
        </w:rPr>
        <w:t>.</w:t>
      </w:r>
    </w:p>
    <w:p xmlns:wp14="http://schemas.microsoft.com/office/word/2010/wordml" w:rsidRPr="007650C8" w:rsidR="00996D7B" w:rsidP="0BDA04E9" w:rsidRDefault="007650C8" w14:paraId="38ABC922" wp14:textId="77777777">
      <w:pPr>
        <w:numPr>
          <w:ilvl w:val="0"/>
          <w:numId w:val="19"/>
        </w:numPr>
        <w:spacing w:before="120" w:line="276" w:lineRule="auto"/>
        <w:ind w:left="714" w:hanging="357"/>
        <w:jc w:val="both"/>
        <w:rPr>
          <w:rFonts w:cs="Arial"/>
          <w:sz w:val="22"/>
          <w:szCs w:val="22"/>
        </w:rPr>
      </w:pPr>
      <w:r w:rsidRPr="214D48E2" w:rsidR="007650C8">
        <w:rPr>
          <w:rFonts w:cs="Arial"/>
          <w:sz w:val="22"/>
          <w:szCs w:val="22"/>
        </w:rPr>
        <w:t>Trois</w:t>
      </w:r>
      <w:r w:rsidRPr="214D48E2" w:rsidR="00996D7B">
        <w:rPr>
          <w:rFonts w:cs="Arial"/>
          <w:sz w:val="22"/>
          <w:szCs w:val="22"/>
        </w:rPr>
        <w:t xml:space="preserve"> devis pour un montant supérieur ou égal à 1 000 </w:t>
      </w:r>
      <w:r w:rsidRPr="214D48E2" w:rsidR="00070763">
        <w:rPr>
          <w:rFonts w:cs="Arial"/>
          <w:sz w:val="22"/>
          <w:szCs w:val="22"/>
        </w:rPr>
        <w:t>€</w:t>
      </w:r>
      <w:r w:rsidRPr="214D48E2" w:rsidR="00996D7B">
        <w:rPr>
          <w:rFonts w:cs="Arial"/>
          <w:sz w:val="22"/>
          <w:szCs w:val="22"/>
        </w:rPr>
        <w:t xml:space="preserve"> HT ; </w:t>
      </w:r>
      <w:r w:rsidRPr="214D48E2" w:rsidR="007650C8">
        <w:rPr>
          <w:rFonts w:cs="Arial"/>
          <w:sz w:val="22"/>
          <w:szCs w:val="22"/>
        </w:rPr>
        <w:t>u</w:t>
      </w:r>
      <w:r w:rsidRPr="214D48E2" w:rsidR="00996D7B">
        <w:rPr>
          <w:rFonts w:cs="Arial"/>
          <w:sz w:val="22"/>
          <w:szCs w:val="22"/>
        </w:rPr>
        <w:t>n justificatif du choix du devis retenu est exigé avec une grille de sélection : voir exemple fourni en annexe 8 de l’appel à projet. En l’absence de devis, les demandes de devis doivent être fournies</w:t>
      </w:r>
      <w:r w:rsidRPr="214D48E2" w:rsidR="007650C8">
        <w:rPr>
          <w:rFonts w:cs="Arial"/>
          <w:sz w:val="22"/>
          <w:szCs w:val="22"/>
        </w:rPr>
        <w:t>.</w:t>
      </w:r>
    </w:p>
    <w:p xmlns:wp14="http://schemas.microsoft.com/office/word/2010/wordml" w:rsidRPr="000A47F5" w:rsidR="00996D7B" w:rsidP="214D48E2" w:rsidRDefault="00996D7B" w14:paraId="4F0548A7" wp14:textId="77777777">
      <w:pPr>
        <w:pStyle w:val="FSE-Modedemploi"/>
        <w:pBdr>
          <w:top w:val="none" w:color="000000" w:sz="0" w:space="0"/>
          <w:left w:val="none" w:color="000000" w:sz="0" w:space="0"/>
          <w:bottom w:val="none" w:color="000000" w:sz="0" w:space="0"/>
          <w:right w:val="none" w:color="000000" w:sz="0" w:space="0"/>
        </w:pBdr>
        <w:shd w:val="clear" w:color="auto" w:fill="auto"/>
        <w:tabs>
          <w:tab w:val="left" w:pos="284"/>
        </w:tabs>
        <w:spacing w:before="0" w:after="0" w:line="276" w:lineRule="auto"/>
        <w:rPr>
          <w:rFonts w:ascii="Arial" w:hAnsi="Arial" w:cs="Arial"/>
          <w:b w:val="1"/>
          <w:bCs w:val="1"/>
          <w:sz w:val="22"/>
          <w:szCs w:val="22"/>
          <w:u w:val="single"/>
        </w:rPr>
      </w:pPr>
      <w:r w:rsidRPr="214D48E2" w:rsidR="00996D7B">
        <w:rPr>
          <w:rFonts w:ascii="Arial" w:hAnsi="Arial" w:cs="Arial"/>
          <w:sz w:val="22"/>
          <w:szCs w:val="22"/>
        </w:rPr>
        <w:t>(</w:t>
      </w:r>
      <w:r w:rsidRPr="214D48E2" w:rsidR="00996D7B">
        <w:rPr>
          <w:rFonts w:ascii="Arial" w:hAnsi="Arial" w:cs="Arial"/>
          <w:sz w:val="22"/>
          <w:szCs w:val="22"/>
        </w:rPr>
        <w:t xml:space="preserve">Si le porteur est soumis à des règles internes de procédure d’achat plus contraignantes que ce qui est écrit précédemment, ce sont les règles du porteur qui s’appliquent). </w:t>
      </w:r>
    </w:p>
    <w:p xmlns:wp14="http://schemas.microsoft.com/office/word/2010/wordml" w:rsidRPr="000A47F5" w:rsidR="00996D7B" w:rsidP="214D48E2" w:rsidRDefault="00996D7B" w14:paraId="6B699379" wp14:textId="77777777" wp14:noSpellErr="1">
      <w:pPr>
        <w:pStyle w:val="FSE-Modedemploi"/>
        <w:pBdr>
          <w:top w:val="none" w:color="000000" w:sz="0" w:space="0"/>
          <w:left w:val="none" w:color="000000" w:sz="0" w:space="0"/>
          <w:bottom w:val="none" w:color="000000" w:sz="0" w:space="0"/>
          <w:right w:val="none" w:color="000000" w:sz="0" w:space="0"/>
        </w:pBdr>
        <w:shd w:val="clear" w:color="auto" w:fill="auto"/>
        <w:tabs>
          <w:tab w:val="left" w:pos="284"/>
        </w:tabs>
        <w:spacing w:before="0" w:after="0" w:line="276" w:lineRule="auto"/>
        <w:rPr>
          <w:rFonts w:ascii="Arial" w:hAnsi="Arial" w:cs="Arial"/>
          <w:sz w:val="22"/>
          <w:szCs w:val="22"/>
        </w:rPr>
      </w:pPr>
    </w:p>
    <w:p xmlns:wp14="http://schemas.microsoft.com/office/word/2010/wordml" w:rsidRPr="000A47F5" w:rsidR="00996D7B" w:rsidP="214D48E2" w:rsidRDefault="00996D7B" w14:paraId="72CDC8B6" wp14:textId="77777777">
      <w:pPr>
        <w:pStyle w:val="FSE-Modedemploi"/>
        <w:pBdr>
          <w:top w:val="none" w:color="000000" w:sz="0" w:space="0"/>
          <w:left w:val="none" w:color="000000" w:sz="0" w:space="0"/>
          <w:bottom w:val="none" w:color="000000" w:sz="0" w:space="0"/>
          <w:right w:val="none" w:color="000000" w:sz="0" w:space="0"/>
        </w:pBdr>
        <w:shd w:val="clear" w:color="auto" w:fill="auto"/>
        <w:tabs>
          <w:tab w:val="left" w:pos="284"/>
        </w:tabs>
        <w:spacing w:before="0" w:after="0" w:line="276" w:lineRule="auto"/>
        <w:rPr>
          <w:rFonts w:ascii="Arial" w:hAnsi="Arial" w:cs="Arial"/>
          <w:b w:val="1"/>
          <w:bCs w:val="1"/>
          <w:sz w:val="22"/>
          <w:szCs w:val="22"/>
          <w:u w:val="single"/>
        </w:rPr>
      </w:pPr>
      <w:r w:rsidRPr="214D48E2" w:rsidR="00996D7B">
        <w:rPr>
          <w:rFonts w:ascii="Arial" w:hAnsi="Arial" w:cs="Arial"/>
          <w:b w:val="1"/>
          <w:bCs w:val="1"/>
          <w:sz w:val="22"/>
          <w:szCs w:val="22"/>
          <w:u w:val="single"/>
        </w:rPr>
        <w:t>Porteurs de projets soumis à la commande publique</w:t>
      </w:r>
      <w:r w:rsidRPr="214D48E2" w:rsidR="00996D7B">
        <w:rPr>
          <w:rFonts w:ascii="Arial" w:hAnsi="Arial" w:cs="Arial"/>
          <w:b w:val="1"/>
          <w:bCs w:val="1"/>
          <w:sz w:val="22"/>
          <w:szCs w:val="22"/>
        </w:rPr>
        <w:t> :</w:t>
      </w:r>
    </w:p>
    <w:p xmlns:wp14="http://schemas.microsoft.com/office/word/2010/wordml" w:rsidRPr="000A47F5" w:rsidR="00996D7B" w:rsidP="214D48E2" w:rsidRDefault="00996D7B" w14:paraId="637F334F" wp14:textId="77777777">
      <w:pPr>
        <w:pStyle w:val="FSE-Modedemploi"/>
        <w:pBdr>
          <w:top w:val="none" w:color="000000" w:sz="0" w:space="0"/>
          <w:left w:val="none" w:color="000000" w:sz="0" w:space="0"/>
          <w:bottom w:val="none" w:color="000000" w:sz="0" w:space="0"/>
          <w:right w:val="none" w:color="000000" w:sz="0" w:space="0"/>
        </w:pBdr>
        <w:shd w:val="clear" w:color="auto" w:fill="auto"/>
        <w:tabs>
          <w:tab w:val="left" w:pos="284"/>
        </w:tabs>
        <w:spacing w:before="0" w:after="0" w:line="276" w:lineRule="auto"/>
        <w:rPr>
          <w:rFonts w:ascii="Arial" w:hAnsi="Arial" w:cs="Arial"/>
          <w:b w:val="1"/>
          <w:bCs w:val="1"/>
          <w:sz w:val="22"/>
          <w:szCs w:val="22"/>
          <w:u w:val="single"/>
        </w:rPr>
      </w:pPr>
      <w:r w:rsidRPr="214D48E2" w:rsidR="00996D7B">
        <w:rPr>
          <w:rFonts w:ascii="Arial" w:hAnsi="Arial" w:cs="Arial"/>
          <w:sz w:val="22"/>
          <w:szCs w:val="22"/>
        </w:rPr>
        <w:t xml:space="preserve">L’article 3 du code de la commande publique implique le respect de trois principes : </w:t>
      </w:r>
      <w:r w:rsidRPr="214D48E2" w:rsidR="00677AB7">
        <w:rPr>
          <w:rFonts w:ascii="Arial" w:hAnsi="Arial" w:cs="Arial"/>
          <w:sz w:val="22"/>
          <w:szCs w:val="22"/>
        </w:rPr>
        <w:t>l</w:t>
      </w:r>
      <w:r w:rsidRPr="214D48E2" w:rsidR="00996D7B">
        <w:rPr>
          <w:rFonts w:ascii="Arial" w:hAnsi="Arial" w:cs="Arial"/>
          <w:sz w:val="22"/>
          <w:szCs w:val="22"/>
        </w:rPr>
        <w:t xml:space="preserve">e respect de la liberté d’accès à la commande publique, </w:t>
      </w:r>
      <w:r w:rsidRPr="214D48E2" w:rsidR="00677AB7">
        <w:rPr>
          <w:rFonts w:ascii="Arial" w:hAnsi="Arial" w:cs="Arial"/>
          <w:sz w:val="22"/>
          <w:szCs w:val="22"/>
        </w:rPr>
        <w:t>l</w:t>
      </w:r>
      <w:r w:rsidRPr="214D48E2" w:rsidR="00996D7B">
        <w:rPr>
          <w:rFonts w:ascii="Arial" w:hAnsi="Arial" w:cs="Arial"/>
          <w:sz w:val="22"/>
          <w:szCs w:val="22"/>
        </w:rPr>
        <w:t>’égalité de traitement des candidats,</w:t>
      </w:r>
      <w:r w:rsidRPr="214D48E2" w:rsidR="00677AB7">
        <w:rPr>
          <w:rFonts w:ascii="Arial" w:hAnsi="Arial" w:cs="Arial"/>
          <w:sz w:val="22"/>
          <w:szCs w:val="22"/>
        </w:rPr>
        <w:t xml:space="preserve"> </w:t>
      </w:r>
      <w:hyperlink r:id="R0b3ab5079b3b42fc">
        <w:r w:rsidRPr="214D48E2" w:rsidR="00677AB7">
          <w:rPr>
            <w:rFonts w:ascii="Arial" w:hAnsi="Arial" w:cs="Arial"/>
            <w:sz w:val="22"/>
            <w:szCs w:val="22"/>
          </w:rPr>
          <w:t>l</w:t>
        </w:r>
        <w:r w:rsidRPr="214D48E2" w:rsidR="00996D7B">
          <w:rPr>
            <w:rFonts w:ascii="Arial" w:hAnsi="Arial" w:cs="Arial"/>
            <w:sz w:val="22"/>
            <w:szCs w:val="22"/>
          </w:rPr>
          <w:t>a transparence des procédures</w:t>
        </w:r>
      </w:hyperlink>
      <w:r w:rsidRPr="214D48E2" w:rsidR="00070763">
        <w:rPr>
          <w:rFonts w:ascii="Arial" w:hAnsi="Arial" w:cs="Arial"/>
          <w:sz w:val="22"/>
          <w:szCs w:val="22"/>
        </w:rPr>
        <w:t> :</w:t>
      </w:r>
    </w:p>
    <w:p xmlns:wp14="http://schemas.microsoft.com/office/word/2010/wordml" w:rsidRPr="000A47F5" w:rsidR="00996D7B" w:rsidP="214D48E2" w:rsidRDefault="00070763" w14:paraId="5E7BD609" wp14:textId="77777777">
      <w:pPr>
        <w:pStyle w:val="FSE-Modedemploi"/>
        <w:numPr>
          <w:ilvl w:val="0"/>
          <w:numId w:val="28"/>
        </w:numPr>
        <w:pBdr>
          <w:top w:val="none" w:color="000000" w:sz="0" w:space="0"/>
          <w:left w:val="none" w:color="000000" w:sz="0" w:space="0"/>
          <w:bottom w:val="none" w:color="000000" w:sz="0" w:space="0"/>
          <w:right w:val="none" w:color="000000" w:sz="0" w:space="0"/>
        </w:pBdr>
        <w:shd w:val="clear" w:color="auto" w:fill="auto"/>
        <w:tabs>
          <w:tab w:val="left" w:pos="284"/>
        </w:tabs>
        <w:spacing w:before="0" w:after="0" w:line="276" w:lineRule="auto"/>
        <w:rPr>
          <w:rFonts w:ascii="Arial" w:hAnsi="Arial" w:cs="Arial"/>
          <w:b w:val="1"/>
          <w:bCs w:val="1"/>
          <w:sz w:val="22"/>
          <w:szCs w:val="22"/>
          <w:u w:val="single"/>
        </w:rPr>
      </w:pPr>
      <w:r w:rsidRPr="214D48E2" w:rsidR="00070763">
        <w:rPr>
          <w:rFonts w:ascii="Arial" w:hAnsi="Arial" w:cs="Arial"/>
          <w:sz w:val="22"/>
          <w:szCs w:val="22"/>
        </w:rPr>
        <w:t>U</w:t>
      </w:r>
      <w:r w:rsidRPr="214D48E2" w:rsidR="00996D7B">
        <w:rPr>
          <w:rFonts w:ascii="Arial" w:hAnsi="Arial" w:cs="Arial"/>
          <w:sz w:val="22"/>
          <w:szCs w:val="22"/>
        </w:rPr>
        <w:t xml:space="preserve">n devis pour un montant inférieur à </w:t>
      </w:r>
      <w:r w:rsidRPr="214D48E2" w:rsidR="00996D7B">
        <w:rPr>
          <w:rFonts w:ascii="Arial" w:hAnsi="Arial" w:cs="Arial"/>
          <w:sz w:val="22"/>
          <w:szCs w:val="22"/>
        </w:rPr>
        <w:t xml:space="preserve">1 000 </w:t>
      </w:r>
      <w:r w:rsidRPr="214D48E2" w:rsidR="00070763">
        <w:rPr>
          <w:rFonts w:ascii="Arial" w:hAnsi="Arial" w:cs="Arial"/>
          <w:sz w:val="22"/>
          <w:szCs w:val="22"/>
        </w:rPr>
        <w:t>€</w:t>
      </w:r>
      <w:r w:rsidRPr="214D48E2" w:rsidR="00996D7B">
        <w:rPr>
          <w:rFonts w:ascii="Arial" w:hAnsi="Arial" w:cs="Arial"/>
          <w:sz w:val="22"/>
          <w:szCs w:val="22"/>
        </w:rPr>
        <w:t xml:space="preserve"> HT</w:t>
      </w:r>
      <w:r w:rsidRPr="214D48E2" w:rsidR="00070763">
        <w:rPr>
          <w:rFonts w:ascii="Arial" w:hAnsi="Arial" w:cs="Arial"/>
          <w:sz w:val="22"/>
          <w:szCs w:val="22"/>
        </w:rPr>
        <w:t>.</w:t>
      </w:r>
    </w:p>
    <w:p xmlns:wp14="http://schemas.microsoft.com/office/word/2010/wordml" w:rsidRPr="000A47F5" w:rsidR="00996D7B" w:rsidP="214D48E2" w:rsidRDefault="00996D7B" w14:paraId="3CCD4307" wp14:textId="77777777">
      <w:pPr>
        <w:pStyle w:val="FSE-Modedemploi"/>
        <w:numPr>
          <w:ilvl w:val="0"/>
          <w:numId w:val="28"/>
        </w:numPr>
        <w:pBdr>
          <w:top w:val="none" w:color="000000" w:sz="0" w:space="0"/>
          <w:left w:val="none" w:color="000000" w:sz="0" w:space="0"/>
          <w:bottom w:val="none" w:color="000000" w:sz="0" w:space="0"/>
          <w:right w:val="none" w:color="000000" w:sz="0" w:space="0"/>
        </w:pBdr>
        <w:shd w:val="clear" w:color="auto" w:fill="auto"/>
        <w:tabs>
          <w:tab w:val="left" w:pos="284"/>
        </w:tabs>
        <w:spacing w:before="0" w:after="0" w:line="276" w:lineRule="auto"/>
        <w:rPr>
          <w:rFonts w:ascii="Arial" w:hAnsi="Arial" w:cs="Arial"/>
          <w:sz w:val="22"/>
          <w:szCs w:val="22"/>
        </w:rPr>
      </w:pPr>
      <w:r w:rsidRPr="214D48E2" w:rsidR="00996D7B">
        <w:rPr>
          <w:rFonts w:ascii="Arial" w:hAnsi="Arial" w:cs="Arial"/>
          <w:sz w:val="22"/>
          <w:szCs w:val="22"/>
        </w:rPr>
        <w:t xml:space="preserve">Les marchés répondant à un besoin dont la valeur estimée est inférieure à 40 000 </w:t>
      </w:r>
      <w:r w:rsidRPr="214D48E2" w:rsidR="00070763">
        <w:rPr>
          <w:rFonts w:ascii="Arial" w:hAnsi="Arial" w:cs="Arial"/>
          <w:sz w:val="22"/>
          <w:szCs w:val="22"/>
        </w:rPr>
        <w:t>€</w:t>
      </w:r>
      <w:r w:rsidRPr="214D48E2" w:rsidR="00996D7B">
        <w:rPr>
          <w:rFonts w:ascii="Arial" w:hAnsi="Arial" w:cs="Arial"/>
          <w:sz w:val="22"/>
          <w:szCs w:val="22"/>
        </w:rPr>
        <w:t xml:space="preserve"> HT</w:t>
      </w:r>
      <w:r w:rsidRPr="214D48E2" w:rsidR="00070763">
        <w:rPr>
          <w:rFonts w:ascii="Arial" w:hAnsi="Arial" w:cs="Arial"/>
          <w:sz w:val="22"/>
          <w:szCs w:val="22"/>
        </w:rPr>
        <w:t xml:space="preserve"> </w:t>
      </w:r>
      <w:r w:rsidRPr="214D48E2" w:rsidR="00996D7B">
        <w:rPr>
          <w:rFonts w:ascii="Arial" w:hAnsi="Arial" w:cs="Arial"/>
          <w:sz w:val="22"/>
          <w:szCs w:val="22"/>
        </w:rPr>
        <w:t>peuvent</w:t>
      </w:r>
      <w:r w:rsidRPr="214D48E2" w:rsidR="00996D7B">
        <w:rPr>
          <w:rFonts w:ascii="Arial" w:hAnsi="Arial" w:cs="Arial"/>
          <w:sz w:val="22"/>
          <w:szCs w:val="22"/>
        </w:rPr>
        <w:t xml:space="preserve"> être conclus sans publicité ni mise en concurre</w:t>
      </w:r>
      <w:r w:rsidRPr="214D48E2" w:rsidR="000B3482">
        <w:rPr>
          <w:rFonts w:ascii="Arial" w:hAnsi="Arial" w:cs="Arial"/>
          <w:sz w:val="22"/>
          <w:szCs w:val="22"/>
        </w:rPr>
        <w:t xml:space="preserve">nce préalables ; trois devis </w:t>
      </w:r>
      <w:r w:rsidRPr="214D48E2" w:rsidR="00996D7B">
        <w:rPr>
          <w:rFonts w:ascii="Arial" w:hAnsi="Arial" w:cs="Arial"/>
          <w:sz w:val="22"/>
          <w:szCs w:val="22"/>
        </w:rPr>
        <w:t xml:space="preserve">pour un montant supérieur ou égal à </w:t>
      </w:r>
      <w:r w:rsidRPr="214D48E2" w:rsidR="00996D7B">
        <w:rPr>
          <w:rFonts w:ascii="Arial" w:hAnsi="Arial" w:cs="Arial"/>
          <w:sz w:val="22"/>
          <w:szCs w:val="22"/>
        </w:rPr>
        <w:t xml:space="preserve">1 000 </w:t>
      </w:r>
      <w:r w:rsidRPr="214D48E2" w:rsidR="00070763">
        <w:rPr>
          <w:rFonts w:ascii="Arial" w:hAnsi="Arial" w:cs="Arial"/>
          <w:sz w:val="22"/>
          <w:szCs w:val="22"/>
        </w:rPr>
        <w:t>€</w:t>
      </w:r>
      <w:r w:rsidRPr="214D48E2" w:rsidR="00996D7B">
        <w:rPr>
          <w:rFonts w:ascii="Arial" w:hAnsi="Arial" w:cs="Arial"/>
          <w:sz w:val="22"/>
          <w:szCs w:val="22"/>
        </w:rPr>
        <w:t xml:space="preserve"> HT et inférieur à 40 000 </w:t>
      </w:r>
      <w:r w:rsidRPr="214D48E2" w:rsidR="00070763">
        <w:rPr>
          <w:rFonts w:ascii="Arial" w:hAnsi="Arial" w:cs="Arial"/>
          <w:sz w:val="22"/>
          <w:szCs w:val="22"/>
        </w:rPr>
        <w:t>€</w:t>
      </w:r>
      <w:r w:rsidRPr="214D48E2" w:rsidR="00996D7B">
        <w:rPr>
          <w:rFonts w:ascii="Arial" w:hAnsi="Arial" w:cs="Arial"/>
          <w:sz w:val="22"/>
          <w:szCs w:val="22"/>
        </w:rPr>
        <w:t xml:space="preserve"> HT. Un justificatif du choix du devis retenu est exigé avec une</w:t>
      </w:r>
      <w:r w:rsidRPr="214D48E2" w:rsidR="00996D7B">
        <w:rPr>
          <w:rFonts w:ascii="Arial" w:hAnsi="Arial" w:cs="Arial"/>
          <w:sz w:val="22"/>
          <w:szCs w:val="22"/>
        </w:rPr>
        <w:t xml:space="preserve"> grille de sélection : voir exemple fourni en </w:t>
      </w:r>
      <w:r w:rsidRPr="214D48E2" w:rsidR="00F15404">
        <w:rPr>
          <w:rFonts w:ascii="Arial" w:hAnsi="Arial" w:cs="Arial"/>
          <w:b w:val="1"/>
          <w:bCs w:val="1"/>
          <w:sz w:val="21"/>
          <w:szCs w:val="21"/>
          <w:u w:val="single"/>
        </w:rPr>
        <w:t>(</w:t>
      </w:r>
      <w:r w:rsidRPr="214D48E2" w:rsidR="00F15404">
        <w:rPr>
          <w:rFonts w:ascii="Arial" w:hAnsi="Arial" w:cs="Arial"/>
          <w:b w:val="1"/>
          <w:bCs w:val="1"/>
          <w:i w:val="1"/>
          <w:iCs w:val="1"/>
          <w:sz w:val="21"/>
          <w:szCs w:val="21"/>
          <w:u w:val="single"/>
        </w:rPr>
        <w:t>cf. Annexe n°8</w:t>
      </w:r>
      <w:r w:rsidRPr="214D48E2" w:rsidR="00F15404">
        <w:rPr>
          <w:rFonts w:ascii="Arial" w:hAnsi="Arial" w:cs="Arial"/>
          <w:i w:val="1"/>
          <w:iCs w:val="1"/>
          <w:sz w:val="21"/>
          <w:szCs w:val="21"/>
        </w:rPr>
        <w:t>)</w:t>
      </w:r>
      <w:r w:rsidRPr="214D48E2" w:rsidR="00F15404">
        <w:rPr>
          <w:rFonts w:cs="Arial"/>
          <w:i w:val="1"/>
          <w:iCs w:val="1"/>
          <w:sz w:val="21"/>
          <w:szCs w:val="21"/>
        </w:rPr>
        <w:t xml:space="preserve"> </w:t>
      </w:r>
      <w:r w:rsidRPr="214D48E2" w:rsidR="00996D7B">
        <w:rPr>
          <w:rFonts w:ascii="Arial" w:hAnsi="Arial" w:cs="Arial"/>
          <w:sz w:val="22"/>
          <w:szCs w:val="22"/>
        </w:rPr>
        <w:t>de l’appel à projet. En l’absence de devis, les demandes de devis doivent être fournies</w:t>
      </w:r>
      <w:r w:rsidRPr="214D48E2" w:rsidR="00070763">
        <w:rPr>
          <w:rFonts w:ascii="Arial" w:hAnsi="Arial" w:cs="Arial"/>
          <w:sz w:val="22"/>
          <w:szCs w:val="22"/>
        </w:rPr>
        <w:t>.</w:t>
      </w:r>
    </w:p>
    <w:p xmlns:wp14="http://schemas.microsoft.com/office/word/2010/wordml" w:rsidRPr="000A47F5" w:rsidR="00996D7B" w:rsidP="214D48E2" w:rsidRDefault="00996D7B" w14:paraId="15F74B2F" wp14:textId="77777777">
      <w:pPr>
        <w:pStyle w:val="FSE-Modedemploi"/>
        <w:numPr>
          <w:ilvl w:val="0"/>
          <w:numId w:val="28"/>
        </w:numPr>
        <w:pBdr>
          <w:top w:val="none" w:color="000000" w:sz="0" w:space="0"/>
          <w:left w:val="none" w:color="000000" w:sz="0" w:space="0"/>
          <w:bottom w:val="none" w:color="000000" w:sz="0" w:space="0"/>
          <w:right w:val="none" w:color="000000" w:sz="0" w:space="0"/>
        </w:pBdr>
        <w:shd w:val="clear" w:color="auto" w:fill="auto"/>
        <w:tabs>
          <w:tab w:val="left" w:pos="284"/>
        </w:tabs>
        <w:spacing w:before="0" w:after="0" w:line="276" w:lineRule="auto"/>
        <w:rPr>
          <w:rFonts w:ascii="Arial" w:hAnsi="Arial" w:cs="Arial"/>
          <w:sz w:val="22"/>
          <w:szCs w:val="22"/>
        </w:rPr>
      </w:pPr>
      <w:r w:rsidRPr="214D48E2" w:rsidR="00996D7B">
        <w:rPr>
          <w:rFonts w:ascii="Arial" w:hAnsi="Arial" w:cs="Arial"/>
          <w:sz w:val="22"/>
          <w:szCs w:val="22"/>
        </w:rPr>
        <w:t>MAPA</w:t>
      </w:r>
      <w:r w:rsidRPr="214D48E2" w:rsidR="000A47F5">
        <w:rPr>
          <w:rFonts w:ascii="Arial" w:hAnsi="Arial" w:cs="Arial"/>
          <w:sz w:val="22"/>
          <w:szCs w:val="22"/>
        </w:rPr>
        <w:t>,</w:t>
      </w:r>
      <w:r w:rsidRPr="214D48E2" w:rsidR="00996D7B">
        <w:rPr>
          <w:rFonts w:ascii="Arial" w:hAnsi="Arial" w:cs="Arial"/>
          <w:sz w:val="22"/>
          <w:szCs w:val="22"/>
        </w:rPr>
        <w:t xml:space="preserve"> marchés à procédure adaptée de 40 000 à 14</w:t>
      </w:r>
      <w:r w:rsidRPr="214D48E2" w:rsidR="00A45A5C">
        <w:rPr>
          <w:rFonts w:ascii="Arial" w:hAnsi="Arial" w:cs="Arial"/>
          <w:sz w:val="22"/>
          <w:szCs w:val="22"/>
        </w:rPr>
        <w:t>3</w:t>
      </w:r>
      <w:r w:rsidRPr="214D48E2" w:rsidR="00996D7B">
        <w:rPr>
          <w:rFonts w:ascii="Arial" w:hAnsi="Arial" w:cs="Arial"/>
          <w:sz w:val="22"/>
          <w:szCs w:val="22"/>
        </w:rPr>
        <w:t xml:space="preserve"> 000 </w:t>
      </w:r>
      <w:r w:rsidRPr="214D48E2" w:rsidR="00070763">
        <w:rPr>
          <w:rFonts w:ascii="Arial" w:hAnsi="Arial" w:cs="Arial"/>
          <w:sz w:val="22"/>
          <w:szCs w:val="22"/>
        </w:rPr>
        <w:t>€</w:t>
      </w:r>
      <w:r w:rsidRPr="214D48E2" w:rsidR="00996D7B">
        <w:rPr>
          <w:rFonts w:ascii="Arial" w:hAnsi="Arial" w:cs="Arial"/>
          <w:sz w:val="22"/>
          <w:szCs w:val="22"/>
        </w:rPr>
        <w:t xml:space="preserve"> HT</w:t>
      </w:r>
      <w:r w:rsidRPr="214D48E2" w:rsidR="00070763">
        <w:rPr>
          <w:rFonts w:ascii="Arial" w:hAnsi="Arial" w:cs="Arial"/>
          <w:sz w:val="22"/>
          <w:szCs w:val="22"/>
        </w:rPr>
        <w:t>.</w:t>
      </w:r>
    </w:p>
    <w:p xmlns:wp14="http://schemas.microsoft.com/office/word/2010/wordml" w:rsidRPr="000A47F5" w:rsidR="00996D7B" w:rsidP="214D48E2" w:rsidRDefault="00996D7B" w14:paraId="1D9E9FA8" wp14:textId="77777777">
      <w:pPr>
        <w:pStyle w:val="FSE-Modedemploi"/>
        <w:numPr>
          <w:ilvl w:val="0"/>
          <w:numId w:val="28"/>
        </w:numPr>
        <w:pBdr>
          <w:top w:val="none" w:color="000000" w:sz="0" w:space="0"/>
          <w:left w:val="none" w:color="000000" w:sz="0" w:space="0"/>
          <w:bottom w:val="none" w:color="000000" w:sz="0" w:space="0"/>
          <w:right w:val="none" w:color="000000" w:sz="0" w:space="0"/>
        </w:pBdr>
        <w:shd w:val="clear" w:color="auto" w:fill="auto"/>
        <w:tabs>
          <w:tab w:val="left" w:pos="284"/>
        </w:tabs>
        <w:spacing w:before="0" w:after="0" w:line="276" w:lineRule="auto"/>
        <w:rPr>
          <w:rFonts w:ascii="Arial" w:hAnsi="Arial" w:cs="Arial"/>
          <w:sz w:val="22"/>
          <w:szCs w:val="22"/>
        </w:rPr>
      </w:pPr>
      <w:r w:rsidRPr="214D48E2" w:rsidR="00996D7B">
        <w:rPr>
          <w:rFonts w:ascii="Arial" w:hAnsi="Arial" w:cs="Arial"/>
          <w:sz w:val="22"/>
          <w:szCs w:val="22"/>
        </w:rPr>
        <w:t>Procédure formalisée à partir de 14</w:t>
      </w:r>
      <w:r w:rsidRPr="214D48E2" w:rsidR="00A45A5C">
        <w:rPr>
          <w:rFonts w:ascii="Arial" w:hAnsi="Arial" w:cs="Arial"/>
          <w:sz w:val="22"/>
          <w:szCs w:val="22"/>
        </w:rPr>
        <w:t>3</w:t>
      </w:r>
      <w:r w:rsidRPr="214D48E2" w:rsidR="00996D7B">
        <w:rPr>
          <w:rFonts w:ascii="Arial" w:hAnsi="Arial" w:cs="Arial"/>
          <w:sz w:val="22"/>
          <w:szCs w:val="22"/>
        </w:rPr>
        <w:t xml:space="preserve"> 000 </w:t>
      </w:r>
      <w:r w:rsidRPr="214D48E2" w:rsidR="00070763">
        <w:rPr>
          <w:rFonts w:ascii="Arial" w:hAnsi="Arial" w:cs="Arial"/>
          <w:sz w:val="22"/>
          <w:szCs w:val="22"/>
        </w:rPr>
        <w:t>€</w:t>
      </w:r>
      <w:r w:rsidRPr="214D48E2" w:rsidR="00996D7B">
        <w:rPr>
          <w:rFonts w:ascii="Arial" w:hAnsi="Arial" w:cs="Arial"/>
          <w:sz w:val="22"/>
          <w:szCs w:val="22"/>
        </w:rPr>
        <w:t xml:space="preserve"> HT</w:t>
      </w:r>
      <w:r w:rsidRPr="214D48E2" w:rsidR="00070763">
        <w:rPr>
          <w:rFonts w:ascii="Arial" w:hAnsi="Arial" w:cs="Arial"/>
          <w:sz w:val="22"/>
          <w:szCs w:val="22"/>
        </w:rPr>
        <w:t>.</w:t>
      </w:r>
    </w:p>
    <w:p xmlns:wp14="http://schemas.microsoft.com/office/word/2010/wordml" w:rsidRPr="000A47F5" w:rsidR="00554BCD" w:rsidP="00554BCD" w:rsidRDefault="00554BCD" w14:paraId="3FE9F23F" wp14:textId="77777777">
      <w:pPr>
        <w:spacing w:line="276" w:lineRule="auto"/>
        <w:jc w:val="both"/>
        <w:rPr>
          <w:rFonts w:cs="Arial"/>
          <w:bCs/>
          <w:sz w:val="22"/>
          <w:szCs w:val="22"/>
        </w:rPr>
      </w:pPr>
    </w:p>
    <w:p w:rsidR="214D48E2" w:rsidP="214D48E2" w:rsidRDefault="214D48E2" w14:paraId="45161F5D" w14:textId="160682A8">
      <w:pPr>
        <w:pStyle w:val="Normal"/>
        <w:spacing w:line="276" w:lineRule="auto"/>
        <w:jc w:val="both"/>
        <w:rPr>
          <w:rFonts w:cs="Arial"/>
          <w:b w:val="1"/>
          <w:bCs w:val="1"/>
          <w:sz w:val="22"/>
          <w:szCs w:val="22"/>
        </w:rPr>
      </w:pPr>
    </w:p>
    <w:p xmlns:wp14="http://schemas.microsoft.com/office/word/2010/wordml" w:rsidRPr="000A47F5" w:rsidR="00554BCD" w:rsidP="2CFEF6AF" w:rsidRDefault="00677AB7" w14:paraId="54CA8237" wp14:textId="3B18658D">
      <w:pPr>
        <w:pStyle w:val="Normal"/>
        <w:spacing w:line="276" w:lineRule="auto"/>
        <w:jc w:val="both"/>
        <w:rPr>
          <w:rFonts w:eastAsia="Calibri" w:cs="Arial"/>
          <w:b w:val="1"/>
          <w:bCs w:val="1"/>
          <w:i w:val="1"/>
          <w:iCs w:val="1"/>
          <w:sz w:val="21"/>
          <w:szCs w:val="21"/>
        </w:rPr>
      </w:pPr>
      <w:r w:rsidRPr="2CFEF6AF" w:rsidR="00677AB7">
        <w:rPr>
          <w:rFonts w:cs="Arial"/>
          <w:b w:val="1"/>
          <w:bCs w:val="1"/>
          <w:sz w:val="22"/>
          <w:szCs w:val="22"/>
        </w:rPr>
        <w:t>Ces montants sont soumis à évolution, les seuils sont déterminés pour des période</w:t>
      </w:r>
      <w:r w:rsidRPr="2CFEF6AF" w:rsidR="000A47F5">
        <w:rPr>
          <w:rFonts w:cs="Arial"/>
          <w:b w:val="1"/>
          <w:bCs w:val="1"/>
          <w:sz w:val="22"/>
          <w:szCs w:val="22"/>
        </w:rPr>
        <w:t>s</w:t>
      </w:r>
      <w:r w:rsidRPr="2CFEF6AF" w:rsidR="00677AB7">
        <w:rPr>
          <w:rFonts w:cs="Arial"/>
          <w:b w:val="1"/>
          <w:bCs w:val="1"/>
          <w:sz w:val="22"/>
          <w:szCs w:val="22"/>
        </w:rPr>
        <w:t xml:space="preserve"> de 2 ans</w:t>
      </w:r>
      <w:r w:rsidRPr="2CFEF6AF" w:rsidR="00F15404">
        <w:rPr>
          <w:rFonts w:cs="Arial"/>
          <w:b w:val="1"/>
          <w:bCs w:val="1"/>
          <w:sz w:val="22"/>
          <w:szCs w:val="22"/>
        </w:rPr>
        <w:t xml:space="preserve"> </w:t>
      </w:r>
      <w:r w:rsidRPr="2CFEF6AF" w:rsidR="00F15404">
        <w:rPr>
          <w:rFonts w:eastAsia="Calibri" w:cs="Arial"/>
          <w:b w:val="1"/>
          <w:bCs w:val="1"/>
          <w:sz w:val="21"/>
          <w:szCs w:val="21"/>
        </w:rPr>
        <w:t>(</w:t>
      </w:r>
      <w:r w:rsidRPr="2CFEF6AF" w:rsidR="00F15404">
        <w:rPr>
          <w:rFonts w:eastAsia="Calibri" w:cs="Arial"/>
          <w:b w:val="1"/>
          <w:bCs w:val="1"/>
          <w:i w:val="1"/>
          <w:iCs w:val="1"/>
          <w:sz w:val="21"/>
          <w:szCs w:val="21"/>
        </w:rPr>
        <w:t>cf. Annexe n°1</w:t>
      </w:r>
      <w:r w:rsidRPr="2CFEF6AF" w:rsidR="00130E34">
        <w:rPr>
          <w:rFonts w:eastAsia="Calibri" w:cs="Arial"/>
          <w:b w:val="1"/>
          <w:bCs w:val="1"/>
          <w:i w:val="1"/>
          <w:iCs w:val="1"/>
          <w:sz w:val="21"/>
          <w:szCs w:val="21"/>
        </w:rPr>
        <w:t>5</w:t>
      </w:r>
      <w:r w:rsidRPr="2CFEF6AF" w:rsidR="4AE7779D">
        <w:rPr>
          <w:rFonts w:eastAsia="Calibri" w:cs="Arial"/>
          <w:b w:val="1"/>
          <w:bCs w:val="1"/>
          <w:i w:val="1"/>
          <w:iCs w:val="1"/>
          <w:sz w:val="21"/>
          <w:szCs w:val="21"/>
        </w:rPr>
        <w:t>)</w:t>
      </w:r>
    </w:p>
    <w:p xmlns:wp14="http://schemas.microsoft.com/office/word/2010/wordml" w:rsidRPr="000A47F5" w:rsidR="00677AB7" w:rsidP="00554BCD" w:rsidRDefault="00677AB7" w14:paraId="1F72F646" wp14:textId="77777777">
      <w:pPr>
        <w:spacing w:line="276" w:lineRule="auto"/>
        <w:jc w:val="both"/>
        <w:rPr>
          <w:rFonts w:cs="Arial"/>
          <w:bCs/>
          <w:sz w:val="22"/>
          <w:szCs w:val="22"/>
        </w:rPr>
      </w:pPr>
    </w:p>
    <w:p xmlns:wp14="http://schemas.microsoft.com/office/word/2010/wordml" w:rsidRPr="00A118D7" w:rsidR="00554BCD" w:rsidP="7A11F9CF" w:rsidRDefault="00996D7B" w14:paraId="3719448F" wp14:textId="16C8F426">
      <w:pPr>
        <w:spacing w:line="276" w:lineRule="auto"/>
        <w:jc w:val="both"/>
        <w:rPr>
          <w:rFonts w:cs="Arial"/>
          <w:strike w:val="1"/>
          <w:sz w:val="22"/>
          <w:szCs w:val="22"/>
        </w:rPr>
      </w:pPr>
      <w:r w:rsidRPr="7A11F9CF" w:rsidR="00996D7B">
        <w:rPr>
          <w:rFonts w:cs="Arial"/>
          <w:sz w:val="22"/>
          <w:szCs w:val="22"/>
        </w:rPr>
        <w:t>Se référer au</w:t>
      </w:r>
      <w:r w:rsidRPr="7A11F9CF" w:rsidR="001771AA">
        <w:rPr>
          <w:rFonts w:cs="Arial"/>
          <w:sz w:val="22"/>
          <w:szCs w:val="22"/>
        </w:rPr>
        <w:t xml:space="preserve"> </w:t>
      </w:r>
      <w:r w:rsidRPr="7A11F9CF" w:rsidR="00130E34">
        <w:rPr>
          <w:rFonts w:cs="Arial"/>
          <w:sz w:val="22"/>
          <w:szCs w:val="22"/>
        </w:rPr>
        <w:t>GUIDE METHODOLOGIQUE</w:t>
      </w:r>
      <w:r w:rsidRPr="7A11F9CF" w:rsidR="001771AA">
        <w:rPr>
          <w:rFonts w:cs="Arial"/>
          <w:sz w:val="22"/>
          <w:szCs w:val="22"/>
        </w:rPr>
        <w:t xml:space="preserve"> pour les parties « contrôle de mise en concurrence » et « commande publique ».</w:t>
      </w:r>
    </w:p>
    <w:p xmlns:wp14="http://schemas.microsoft.com/office/word/2010/wordml" w:rsidRPr="00A118D7" w:rsidR="00ED0CFB" w:rsidP="00474437" w:rsidRDefault="00ED0CFB" w14:paraId="08CE6F91" wp14:textId="77777777">
      <w:pPr>
        <w:spacing w:line="276" w:lineRule="auto"/>
        <w:jc w:val="both"/>
        <w:rPr>
          <w:rFonts w:cs="Arial"/>
          <w:bCs/>
          <w:sz w:val="22"/>
          <w:szCs w:val="22"/>
        </w:rPr>
      </w:pPr>
    </w:p>
    <w:p xmlns:wp14="http://schemas.microsoft.com/office/word/2010/wordml" w:rsidRPr="002059E4" w:rsidR="00655270" w:rsidP="214D48E2" w:rsidRDefault="00ED0CFB" w14:paraId="32917C32" wp14:textId="3F484FE7">
      <w:pPr>
        <w:spacing w:line="276" w:lineRule="auto"/>
        <w:jc w:val="both"/>
        <w:rPr>
          <w:rFonts w:cs="Arial"/>
          <w:b w:val="1"/>
          <w:bCs w:val="1"/>
          <w:color w:val="0070C0"/>
          <w:sz w:val="22"/>
          <w:szCs w:val="22"/>
          <w:u w:val="single"/>
        </w:rPr>
      </w:pPr>
      <w:r w:rsidRPr="68B3A429" w:rsidR="00D5171F">
        <w:rPr>
          <w:rFonts w:cs="Arial"/>
          <w:sz w:val="22"/>
          <w:szCs w:val="22"/>
        </w:rPr>
        <w:t>Les membres de la commission d’attribution des offres doivent signer une déclaration d’absence de conflit d’intérêt (</w:t>
      </w:r>
      <w:r w:rsidRPr="68B3A429" w:rsidR="000564FF">
        <w:rPr>
          <w:rFonts w:eastAsia="Calibri" w:cs="Arial"/>
          <w:i w:val="1"/>
          <w:iCs w:val="1"/>
          <w:sz w:val="22"/>
          <w:szCs w:val="22"/>
        </w:rPr>
        <w:t>cf. Annexe n°13</w:t>
      </w:r>
      <w:r w:rsidRPr="68B3A429" w:rsidR="00D5171F">
        <w:rPr>
          <w:rFonts w:eastAsia="Calibri" w:cs="Arial"/>
          <w:i w:val="1"/>
          <w:iCs w:val="1"/>
          <w:sz w:val="22"/>
          <w:szCs w:val="22"/>
        </w:rPr>
        <w:t>).</w:t>
      </w:r>
    </w:p>
    <w:p w:rsidR="68B3A429" w:rsidP="68B3A429" w:rsidRDefault="68B3A429" w14:paraId="2BE9EAD7" w14:textId="6278FF13">
      <w:pPr>
        <w:spacing w:line="276" w:lineRule="auto"/>
        <w:jc w:val="both"/>
        <w:rPr>
          <w:rFonts w:cs="Arial"/>
          <w:b w:val="1"/>
          <w:bCs w:val="1"/>
          <w:color w:val="0070C0"/>
          <w:sz w:val="22"/>
          <w:szCs w:val="22"/>
          <w:u w:val="single"/>
        </w:rPr>
      </w:pPr>
    </w:p>
    <w:p w:rsidR="7A11F9CF" w:rsidP="7A11F9CF" w:rsidRDefault="7A11F9CF" w14:paraId="28D87D9D" w14:textId="1071531C">
      <w:pPr>
        <w:spacing w:line="276" w:lineRule="auto"/>
        <w:jc w:val="both"/>
        <w:rPr>
          <w:rFonts w:cs="Arial"/>
          <w:b w:val="1"/>
          <w:bCs w:val="1"/>
          <w:color w:val="0070C0"/>
          <w:sz w:val="22"/>
          <w:szCs w:val="22"/>
          <w:u w:val="single"/>
        </w:rPr>
      </w:pPr>
    </w:p>
    <w:p xmlns:wp14="http://schemas.microsoft.com/office/word/2010/wordml" w:rsidRPr="002059E4" w:rsidR="00655270" w:rsidP="214D48E2" w:rsidRDefault="00ED0CFB" w14:paraId="008ED515" wp14:textId="4F4176E5">
      <w:pPr>
        <w:spacing w:line="276" w:lineRule="auto"/>
        <w:jc w:val="both"/>
        <w:rPr>
          <w:rFonts w:cs="Arial"/>
          <w:b w:val="1"/>
          <w:bCs w:val="1"/>
          <w:color w:val="0070C0"/>
          <w:sz w:val="22"/>
          <w:szCs w:val="22"/>
          <w:u w:val="single"/>
        </w:rPr>
      </w:pPr>
      <w:r w:rsidRPr="68B3A429" w:rsidR="00ED0CFB">
        <w:rPr>
          <w:rFonts w:cs="Arial"/>
          <w:b w:val="1"/>
          <w:bCs w:val="1"/>
          <w:color w:val="0070C0"/>
          <w:sz w:val="22"/>
          <w:szCs w:val="22"/>
          <w:u w:val="single"/>
        </w:rPr>
        <w:t>RESSOURCE</w:t>
      </w:r>
      <w:r w:rsidRPr="68B3A429" w:rsidR="00ED0CFB">
        <w:rPr>
          <w:rFonts w:cs="Arial"/>
          <w:b w:val="1"/>
          <w:bCs w:val="1"/>
          <w:color w:val="0070C0"/>
          <w:sz w:val="22"/>
          <w:szCs w:val="22"/>
          <w:u w:val="single"/>
        </w:rPr>
        <w:t>S</w:t>
      </w:r>
      <w:r w:rsidRPr="68B3A429" w:rsidR="00ED0CFB">
        <w:rPr>
          <w:rFonts w:cs="Arial"/>
          <w:b w:val="1"/>
          <w:bCs w:val="1"/>
          <w:color w:val="0070C0"/>
          <w:sz w:val="22"/>
          <w:szCs w:val="22"/>
          <w:u w:val="single"/>
        </w:rPr>
        <w:t> :</w:t>
      </w:r>
      <w:r w:rsidRPr="68B3A429" w:rsidR="00ED0CFB">
        <w:rPr>
          <w:rFonts w:cs="Arial"/>
          <w:b w:val="1"/>
          <w:bCs w:val="1"/>
          <w:color w:val="0070C0"/>
          <w:sz w:val="22"/>
          <w:szCs w:val="22"/>
          <w:u w:val="none"/>
        </w:rPr>
        <w:t xml:space="preserve"> </w:t>
      </w:r>
    </w:p>
    <w:p xmlns:wp14="http://schemas.microsoft.com/office/word/2010/wordml" w:rsidR="001953DA" w:rsidP="00474437" w:rsidRDefault="001953DA" w14:paraId="6BB9E253" wp14:textId="77777777">
      <w:pPr>
        <w:spacing w:line="276" w:lineRule="auto"/>
        <w:jc w:val="both"/>
        <w:rPr>
          <w:rFonts w:cs="Arial"/>
          <w:b/>
          <w:bCs/>
          <w:sz w:val="22"/>
          <w:szCs w:val="22"/>
          <w:u w:val="single"/>
        </w:rPr>
      </w:pPr>
    </w:p>
    <w:p xmlns:wp14="http://schemas.microsoft.com/office/word/2010/wordml" w:rsidRPr="000A47F5" w:rsidR="003B531D" w:rsidP="003B531D" w:rsidRDefault="00ED0CFB" w14:paraId="565D0B6F" wp14:textId="77777777">
      <w:pPr>
        <w:numPr>
          <w:ilvl w:val="0"/>
          <w:numId w:val="20"/>
        </w:numPr>
        <w:spacing w:line="276" w:lineRule="auto"/>
        <w:jc w:val="both"/>
        <w:rPr>
          <w:rFonts w:cs="Arial"/>
          <w:sz w:val="22"/>
          <w:szCs w:val="22"/>
        </w:rPr>
      </w:pPr>
      <w:r w:rsidRPr="68B3A429" w:rsidR="00ED0CFB">
        <w:rPr>
          <w:rFonts w:cs="Arial"/>
          <w:sz w:val="22"/>
          <w:szCs w:val="22"/>
        </w:rPr>
        <w:t xml:space="preserve">Attestation </w:t>
      </w:r>
      <w:r w:rsidRPr="68B3A429" w:rsidR="00ED0CFB">
        <w:rPr>
          <w:rFonts w:cs="Arial"/>
          <w:sz w:val="22"/>
          <w:szCs w:val="22"/>
        </w:rPr>
        <w:t>prévisionnel</w:t>
      </w:r>
      <w:r w:rsidRPr="68B3A429" w:rsidR="00174176">
        <w:rPr>
          <w:rFonts w:cs="Arial"/>
          <w:sz w:val="22"/>
          <w:szCs w:val="22"/>
        </w:rPr>
        <w:t>le</w:t>
      </w:r>
      <w:r w:rsidRPr="68B3A429" w:rsidR="00ED0CFB">
        <w:rPr>
          <w:rFonts w:cs="Arial"/>
          <w:sz w:val="22"/>
          <w:szCs w:val="22"/>
        </w:rPr>
        <w:t xml:space="preserve"> </w:t>
      </w:r>
      <w:r w:rsidRPr="68B3A429" w:rsidR="00ED0CFB">
        <w:rPr>
          <w:rFonts w:cs="Arial"/>
          <w:sz w:val="22"/>
          <w:szCs w:val="22"/>
        </w:rPr>
        <w:t xml:space="preserve">de chaque </w:t>
      </w:r>
      <w:r w:rsidRPr="68B3A429" w:rsidR="00ED0CFB">
        <w:rPr>
          <w:rFonts w:cs="Arial"/>
          <w:sz w:val="22"/>
          <w:szCs w:val="22"/>
        </w:rPr>
        <w:t>cofinanceur</w:t>
      </w:r>
      <w:r w:rsidRPr="68B3A429" w:rsidR="00ED0CFB">
        <w:rPr>
          <w:rFonts w:cs="Arial"/>
          <w:sz w:val="22"/>
          <w:szCs w:val="22"/>
        </w:rPr>
        <w:t xml:space="preserve"> </w:t>
      </w:r>
      <w:r w:rsidRPr="68B3A429" w:rsidR="00D5171F">
        <w:rPr>
          <w:rFonts w:cs="Arial"/>
          <w:sz w:val="22"/>
          <w:szCs w:val="22"/>
        </w:rPr>
        <w:t>(</w:t>
      </w:r>
      <w:r w:rsidRPr="68B3A429" w:rsidR="00D5171F">
        <w:rPr>
          <w:rFonts w:eastAsia="Calibri" w:cs="Arial"/>
          <w:i w:val="1"/>
          <w:iCs w:val="1"/>
          <w:sz w:val="22"/>
          <w:szCs w:val="22"/>
        </w:rPr>
        <w:t>cf. Annexe n°12)</w:t>
      </w:r>
      <w:r w:rsidRPr="68B3A429" w:rsidR="00D5171F">
        <w:rPr>
          <w:rFonts w:cs="Arial"/>
          <w:sz w:val="22"/>
          <w:szCs w:val="22"/>
        </w:rPr>
        <w:t xml:space="preserve"> </w:t>
      </w:r>
      <w:r w:rsidRPr="68B3A429" w:rsidR="00ED0CFB">
        <w:rPr>
          <w:rFonts w:cs="Arial"/>
          <w:sz w:val="22"/>
          <w:szCs w:val="22"/>
        </w:rPr>
        <w:t>OU convention</w:t>
      </w:r>
      <w:r w:rsidRPr="68B3A429" w:rsidR="00070763">
        <w:rPr>
          <w:rFonts w:cs="Arial"/>
          <w:sz w:val="22"/>
          <w:szCs w:val="22"/>
        </w:rPr>
        <w:t>.</w:t>
      </w:r>
    </w:p>
    <w:p xmlns:wp14="http://schemas.microsoft.com/office/word/2010/wordml" w:rsidRPr="00111895" w:rsidR="00ED5E85" w:rsidP="003B531D" w:rsidRDefault="00ED0CFB" w14:paraId="0FCBE816" wp14:textId="77777777">
      <w:pPr>
        <w:numPr>
          <w:ilvl w:val="0"/>
          <w:numId w:val="20"/>
        </w:numPr>
        <w:spacing w:line="276" w:lineRule="auto"/>
        <w:jc w:val="both"/>
        <w:rPr>
          <w:rFonts w:cs="Arial"/>
          <w:sz w:val="22"/>
          <w:szCs w:val="22"/>
        </w:rPr>
      </w:pPr>
      <w:r w:rsidRPr="000A47F5">
        <w:rPr>
          <w:rFonts w:cs="Arial"/>
          <w:bCs/>
          <w:sz w:val="22"/>
          <w:szCs w:val="22"/>
        </w:rPr>
        <w:t>OU si la décision est en cours : une lettre d’intention qui doit préciser s’il s’agit d’une subvention de fonctionnement global pour la structure ou d’une subvention spécifique pour le projet et dans ce dernier cas le nom du proj</w:t>
      </w:r>
      <w:r w:rsidR="00070763">
        <w:rPr>
          <w:rFonts w:cs="Arial"/>
          <w:bCs/>
          <w:sz w:val="22"/>
          <w:szCs w:val="22"/>
        </w:rPr>
        <w:t>et et l’assiette de financement.</w:t>
      </w:r>
    </w:p>
    <w:p xmlns:wp14="http://schemas.microsoft.com/office/word/2010/wordml" w:rsidR="00111895" w:rsidP="00111895" w:rsidRDefault="00111895" w14:paraId="23DE523C" wp14:textId="77777777">
      <w:pPr>
        <w:spacing w:line="276" w:lineRule="auto"/>
        <w:jc w:val="both"/>
        <w:rPr>
          <w:rFonts w:cs="Arial"/>
          <w:bCs/>
          <w:sz w:val="22"/>
          <w:szCs w:val="22"/>
        </w:rPr>
      </w:pPr>
    </w:p>
    <w:p xmlns:wp14="http://schemas.microsoft.com/office/word/2010/wordml" w:rsidRPr="00877B24" w:rsidR="00111895" w:rsidP="00877B24" w:rsidRDefault="00111895" w14:paraId="44940767" wp14:textId="77777777">
      <w:pPr>
        <w:spacing w:line="276" w:lineRule="auto"/>
        <w:jc w:val="both"/>
        <w:rPr>
          <w:rFonts w:cs="Arial"/>
          <w:b/>
          <w:bCs/>
          <w:iCs/>
          <w:color w:val="0070C0"/>
          <w:sz w:val="22"/>
          <w:szCs w:val="22"/>
          <w:u w:val="single"/>
        </w:rPr>
      </w:pPr>
      <w:r w:rsidRPr="00877B24">
        <w:rPr>
          <w:rFonts w:cs="Arial"/>
          <w:b/>
          <w:bCs/>
          <w:iCs/>
          <w:color w:val="0070C0"/>
          <w:sz w:val="22"/>
          <w:szCs w:val="22"/>
          <w:u w:val="single"/>
        </w:rPr>
        <w:t>R</w:t>
      </w:r>
      <w:r w:rsidR="00877B24">
        <w:rPr>
          <w:rFonts w:cs="Arial"/>
          <w:b/>
          <w:bCs/>
          <w:iCs/>
          <w:color w:val="0070C0"/>
          <w:sz w:val="22"/>
          <w:szCs w:val="22"/>
          <w:u w:val="single"/>
        </w:rPr>
        <w:t>ESSOURCES EN NATURE</w:t>
      </w:r>
      <w:r w:rsidRPr="00877B24">
        <w:rPr>
          <w:rFonts w:cs="Arial"/>
          <w:b/>
          <w:bCs/>
          <w:iCs/>
          <w:color w:val="0070C0"/>
          <w:sz w:val="22"/>
          <w:szCs w:val="22"/>
          <w:u w:val="single"/>
        </w:rPr>
        <w:t xml:space="preserve"> : </w:t>
      </w:r>
    </w:p>
    <w:p xmlns:wp14="http://schemas.microsoft.com/office/word/2010/wordml" w:rsidRPr="00430181" w:rsidR="00111895" w:rsidP="00111895" w:rsidRDefault="00111895" w14:paraId="52E56223" wp14:textId="77777777">
      <w:pPr>
        <w:spacing w:line="276" w:lineRule="auto"/>
        <w:jc w:val="both"/>
        <w:rPr>
          <w:rFonts w:cs="Arial"/>
          <w:b/>
          <w:bCs/>
          <w:sz w:val="22"/>
          <w:szCs w:val="22"/>
          <w:u w:val="single"/>
        </w:rPr>
      </w:pPr>
    </w:p>
    <w:p xmlns:wp14="http://schemas.microsoft.com/office/word/2010/wordml" w:rsidRPr="00A118D7" w:rsidR="00111895" w:rsidP="187810E2" w:rsidRDefault="00111895" w14:paraId="6AB0A67E" wp14:textId="77777777">
      <w:pPr>
        <w:numPr>
          <w:ilvl w:val="0"/>
          <w:numId w:val="20"/>
        </w:numPr>
        <w:spacing w:line="276" w:lineRule="auto"/>
        <w:jc w:val="both"/>
        <w:rPr>
          <w:rFonts w:cs="Arial"/>
          <w:sz w:val="22"/>
          <w:szCs w:val="22"/>
        </w:rPr>
      </w:pPr>
      <w:r w:rsidRPr="68B3A429" w:rsidR="00111895">
        <w:rPr>
          <w:rFonts w:cs="Arial"/>
          <w:sz w:val="22"/>
          <w:szCs w:val="22"/>
        </w:rPr>
        <w:t xml:space="preserve">Attestation </w:t>
      </w:r>
      <w:r w:rsidRPr="68B3A429" w:rsidR="00111895">
        <w:rPr>
          <w:rFonts w:cs="Arial"/>
          <w:sz w:val="22"/>
          <w:szCs w:val="22"/>
        </w:rPr>
        <w:t xml:space="preserve">prévisionnelle </w:t>
      </w:r>
      <w:r w:rsidRPr="68B3A429" w:rsidR="00111895">
        <w:rPr>
          <w:rFonts w:cs="Arial"/>
          <w:sz w:val="22"/>
          <w:szCs w:val="22"/>
        </w:rPr>
        <w:t>de cofinancement</w:t>
      </w:r>
      <w:r w:rsidRPr="68B3A429" w:rsidR="00D5171F">
        <w:rPr>
          <w:rFonts w:cs="Arial"/>
          <w:sz w:val="22"/>
          <w:szCs w:val="22"/>
        </w:rPr>
        <w:t xml:space="preserve"> (</w:t>
      </w:r>
      <w:r w:rsidRPr="68B3A429" w:rsidR="00D5171F">
        <w:rPr>
          <w:rFonts w:eastAsia="Calibri" w:cs="Arial"/>
          <w:i w:val="1"/>
          <w:iCs w:val="1"/>
          <w:sz w:val="22"/>
          <w:szCs w:val="22"/>
        </w:rPr>
        <w:t>cf. Annexe n°12)</w:t>
      </w:r>
    </w:p>
    <w:p xmlns:wp14="http://schemas.microsoft.com/office/word/2010/wordml" w:rsidRPr="00A118D7" w:rsidR="00D5171F" w:rsidP="00111895" w:rsidRDefault="00111895" w14:paraId="7D2CF744" wp14:textId="77777777">
      <w:pPr>
        <w:numPr>
          <w:ilvl w:val="0"/>
          <w:numId w:val="20"/>
        </w:numPr>
        <w:spacing w:line="276" w:lineRule="auto"/>
        <w:jc w:val="both"/>
        <w:rPr>
          <w:rFonts w:cs="Arial"/>
          <w:bCs/>
          <w:sz w:val="22"/>
          <w:szCs w:val="22"/>
        </w:rPr>
      </w:pPr>
      <w:r w:rsidRPr="00A118D7">
        <w:rPr>
          <w:rFonts w:cs="Arial"/>
          <w:bCs/>
          <w:sz w:val="22"/>
          <w:szCs w:val="22"/>
        </w:rPr>
        <w:t>Lettres de mission</w:t>
      </w:r>
      <w:r w:rsidRPr="00A118D7" w:rsidR="00D5171F">
        <w:rPr>
          <w:rFonts w:cs="Arial"/>
          <w:bCs/>
          <w:sz w:val="22"/>
          <w:szCs w:val="22"/>
        </w:rPr>
        <w:t xml:space="preserve"> (</w:t>
      </w:r>
      <w:r w:rsidRPr="00A118D7" w:rsidR="00D5171F">
        <w:rPr>
          <w:rFonts w:eastAsia="Calibri" w:cs="Arial"/>
          <w:bCs/>
          <w:i/>
          <w:iCs/>
          <w:sz w:val="22"/>
          <w:szCs w:val="22"/>
        </w:rPr>
        <w:t>cf. Annexe n°1</w:t>
      </w:r>
      <w:r w:rsidR="00A45A5C">
        <w:rPr>
          <w:rFonts w:eastAsia="Calibri" w:cs="Arial"/>
          <w:bCs/>
          <w:i/>
          <w:iCs/>
          <w:sz w:val="22"/>
          <w:szCs w:val="22"/>
        </w:rPr>
        <w:t>4</w:t>
      </w:r>
      <w:r w:rsidRPr="00A118D7" w:rsidR="00D5171F">
        <w:rPr>
          <w:rFonts w:eastAsia="Calibri" w:cs="Arial"/>
          <w:bCs/>
          <w:i/>
          <w:iCs/>
          <w:sz w:val="22"/>
          <w:szCs w:val="22"/>
        </w:rPr>
        <w:t>)</w:t>
      </w:r>
    </w:p>
    <w:p xmlns:wp14="http://schemas.microsoft.com/office/word/2010/wordml" w:rsidRPr="00A118D7" w:rsidR="00111895" w:rsidP="00111895" w:rsidRDefault="00D5171F" w14:paraId="57F44CC7" wp14:textId="77777777">
      <w:pPr>
        <w:numPr>
          <w:ilvl w:val="0"/>
          <w:numId w:val="20"/>
        </w:numPr>
        <w:spacing w:line="276" w:lineRule="auto"/>
        <w:jc w:val="both"/>
        <w:rPr>
          <w:rFonts w:cs="Arial"/>
          <w:bCs/>
          <w:sz w:val="22"/>
          <w:szCs w:val="22"/>
        </w:rPr>
      </w:pPr>
      <w:r w:rsidRPr="00A118D7">
        <w:rPr>
          <w:rFonts w:cs="Arial"/>
          <w:bCs/>
          <w:sz w:val="22"/>
          <w:szCs w:val="22"/>
        </w:rPr>
        <w:t>C</w:t>
      </w:r>
      <w:r w:rsidRPr="00A118D7" w:rsidR="00111895">
        <w:rPr>
          <w:rFonts w:cs="Arial"/>
          <w:bCs/>
          <w:sz w:val="22"/>
          <w:szCs w:val="22"/>
        </w:rPr>
        <w:t>onventions de mise à disposition</w:t>
      </w:r>
      <w:r w:rsidRPr="00A118D7">
        <w:rPr>
          <w:rFonts w:cs="Arial"/>
          <w:bCs/>
          <w:sz w:val="22"/>
          <w:szCs w:val="22"/>
        </w:rPr>
        <w:t xml:space="preserve"> </w:t>
      </w:r>
    </w:p>
    <w:p xmlns:wp14="http://schemas.microsoft.com/office/word/2010/wordml" w:rsidRPr="00A118D7" w:rsidR="00111895" w:rsidP="00111895" w:rsidRDefault="00111895" w14:paraId="242FC2E3" wp14:textId="77777777">
      <w:pPr>
        <w:numPr>
          <w:ilvl w:val="0"/>
          <w:numId w:val="20"/>
        </w:numPr>
        <w:spacing w:line="276" w:lineRule="auto"/>
        <w:jc w:val="both"/>
        <w:rPr>
          <w:rFonts w:cs="Arial"/>
          <w:bCs/>
          <w:sz w:val="22"/>
          <w:szCs w:val="22"/>
        </w:rPr>
      </w:pPr>
      <w:r w:rsidRPr="00A118D7">
        <w:rPr>
          <w:rFonts w:cs="Arial"/>
          <w:bCs/>
          <w:sz w:val="22"/>
          <w:szCs w:val="22"/>
        </w:rPr>
        <w:t>Fiches de paie de référence</w:t>
      </w:r>
    </w:p>
    <w:p xmlns:wp14="http://schemas.microsoft.com/office/word/2010/wordml" w:rsidRPr="000A47F5" w:rsidR="00ED5E85" w:rsidP="00474437" w:rsidRDefault="00ED5E85" w14:paraId="07547A01" wp14:textId="77777777">
      <w:pPr>
        <w:spacing w:line="276" w:lineRule="auto"/>
        <w:jc w:val="both"/>
        <w:rPr>
          <w:rFonts w:cs="Arial"/>
          <w:bCs/>
          <w:sz w:val="22"/>
          <w:szCs w:val="22"/>
        </w:rPr>
      </w:pPr>
    </w:p>
    <w:p xmlns:wp14="http://schemas.microsoft.com/office/word/2010/wordml" w:rsidRPr="00430181" w:rsidR="00130E8D" w:rsidP="002059E4" w:rsidRDefault="002059E4" w14:paraId="29F07536" wp14:textId="77777777">
      <w:pPr>
        <w:spacing w:line="276" w:lineRule="auto"/>
        <w:jc w:val="both"/>
        <w:rPr>
          <w:rFonts w:cs="Arial"/>
          <w:b/>
          <w:bCs/>
          <w:iCs/>
          <w:color w:val="0070C0"/>
          <w:sz w:val="22"/>
          <w:szCs w:val="22"/>
        </w:rPr>
      </w:pPr>
      <w:r w:rsidRPr="00430181">
        <w:rPr>
          <w:rFonts w:cs="Arial"/>
          <w:b/>
          <w:bCs/>
          <w:iCs/>
          <w:color w:val="0070C0"/>
          <w:sz w:val="22"/>
          <w:szCs w:val="22"/>
          <w:u w:val="single"/>
        </w:rPr>
        <w:t>OPERATIONS COLLABORATIVES</w:t>
      </w:r>
      <w:r w:rsidRPr="00430181">
        <w:rPr>
          <w:rFonts w:cs="Arial"/>
          <w:b/>
          <w:bCs/>
          <w:iCs/>
          <w:color w:val="0070C0"/>
          <w:sz w:val="22"/>
          <w:szCs w:val="22"/>
        </w:rPr>
        <w:t> :</w:t>
      </w:r>
    </w:p>
    <w:p xmlns:wp14="http://schemas.microsoft.com/office/word/2010/wordml" w:rsidRPr="00430181" w:rsidR="001953DA" w:rsidP="00996D7B" w:rsidRDefault="001953DA" w14:paraId="5043CB0F" wp14:textId="77777777">
      <w:pPr>
        <w:spacing w:line="276" w:lineRule="auto"/>
        <w:jc w:val="both"/>
        <w:rPr>
          <w:rFonts w:cs="Arial"/>
          <w:b/>
          <w:bCs/>
          <w:i/>
          <w:color w:val="0070C0"/>
          <w:sz w:val="22"/>
          <w:szCs w:val="22"/>
          <w:u w:val="single"/>
        </w:rPr>
      </w:pPr>
    </w:p>
    <w:p xmlns:wp14="http://schemas.microsoft.com/office/word/2010/wordml" w:rsidRPr="00A118D7" w:rsidR="00996D7B" w:rsidP="0023518E" w:rsidRDefault="00996D7B" w14:paraId="2C23C353" wp14:textId="77777777">
      <w:pPr>
        <w:numPr>
          <w:ilvl w:val="0"/>
          <w:numId w:val="30"/>
        </w:numPr>
        <w:spacing w:line="276" w:lineRule="auto"/>
        <w:jc w:val="both"/>
        <w:rPr>
          <w:rFonts w:cs="Arial"/>
          <w:bCs/>
          <w:sz w:val="22"/>
          <w:szCs w:val="22"/>
        </w:rPr>
      </w:pPr>
      <w:r w:rsidRPr="00430181">
        <w:rPr>
          <w:rFonts w:cs="Arial"/>
          <w:bCs/>
          <w:sz w:val="22"/>
          <w:szCs w:val="22"/>
        </w:rPr>
        <w:t>Fournir l’a</w:t>
      </w:r>
      <w:r w:rsidRPr="00430181" w:rsidR="00130E8D">
        <w:rPr>
          <w:rFonts w:cs="Arial"/>
          <w:bCs/>
          <w:sz w:val="22"/>
          <w:szCs w:val="22"/>
        </w:rPr>
        <w:t xml:space="preserve">ccord de </w:t>
      </w:r>
      <w:r w:rsidRPr="00A118D7" w:rsidR="00130E8D">
        <w:rPr>
          <w:rFonts w:cs="Arial"/>
          <w:bCs/>
          <w:sz w:val="22"/>
          <w:szCs w:val="22"/>
        </w:rPr>
        <w:t xml:space="preserve">partenariat </w:t>
      </w:r>
      <w:r w:rsidRPr="00A118D7" w:rsidR="008F1A23">
        <w:rPr>
          <w:rFonts w:cs="Arial"/>
          <w:bCs/>
          <w:sz w:val="22"/>
          <w:szCs w:val="22"/>
        </w:rPr>
        <w:t>(</w:t>
      </w:r>
      <w:r w:rsidRPr="00A118D7" w:rsidR="008F1A23">
        <w:rPr>
          <w:rFonts w:eastAsia="Calibri" w:cs="Arial"/>
          <w:i/>
          <w:iCs/>
          <w:sz w:val="22"/>
          <w:szCs w:val="22"/>
        </w:rPr>
        <w:t xml:space="preserve">cf. Annexe n°11) </w:t>
      </w:r>
      <w:r w:rsidRPr="00A118D7" w:rsidR="00130E8D">
        <w:rPr>
          <w:rFonts w:cs="Arial"/>
          <w:bCs/>
          <w:sz w:val="22"/>
          <w:szCs w:val="22"/>
        </w:rPr>
        <w:t xml:space="preserve">entre le bénéficiaire </w:t>
      </w:r>
      <w:r w:rsidRPr="00A118D7" w:rsidR="00070763">
        <w:rPr>
          <w:rFonts w:cs="Arial"/>
          <w:bCs/>
          <w:sz w:val="22"/>
          <w:szCs w:val="22"/>
        </w:rPr>
        <w:t>chef de file et ses partenaires.</w:t>
      </w:r>
    </w:p>
    <w:p xmlns:wp14="http://schemas.microsoft.com/office/word/2010/wordml" w:rsidRPr="00430181" w:rsidR="00972545" w:rsidP="0023518E" w:rsidRDefault="00996D7B" w14:paraId="05778625" wp14:textId="77777777">
      <w:pPr>
        <w:numPr>
          <w:ilvl w:val="0"/>
          <w:numId w:val="30"/>
        </w:numPr>
        <w:spacing w:line="276" w:lineRule="auto"/>
        <w:jc w:val="both"/>
        <w:rPr>
          <w:rFonts w:cs="Arial"/>
          <w:bCs/>
          <w:sz w:val="22"/>
          <w:szCs w:val="22"/>
        </w:rPr>
      </w:pPr>
      <w:r w:rsidRPr="00A118D7">
        <w:rPr>
          <w:rFonts w:cs="Arial"/>
          <w:bCs/>
          <w:sz w:val="22"/>
          <w:szCs w:val="22"/>
        </w:rPr>
        <w:t>Fournir le p</w:t>
      </w:r>
      <w:r w:rsidRPr="00A118D7" w:rsidR="00972545">
        <w:rPr>
          <w:rFonts w:cs="Arial"/>
          <w:bCs/>
          <w:sz w:val="22"/>
          <w:szCs w:val="22"/>
        </w:rPr>
        <w:t>lan de fi</w:t>
      </w:r>
      <w:r w:rsidRPr="00A118D7" w:rsidR="00070763">
        <w:rPr>
          <w:rFonts w:cs="Arial"/>
          <w:bCs/>
          <w:sz w:val="22"/>
          <w:szCs w:val="22"/>
        </w:rPr>
        <w:t>nancement</w:t>
      </w:r>
      <w:r w:rsidRPr="00A118D7" w:rsidR="00972545">
        <w:rPr>
          <w:rFonts w:cs="Arial"/>
          <w:bCs/>
          <w:sz w:val="22"/>
          <w:szCs w:val="22"/>
        </w:rPr>
        <w:t xml:space="preserve"> de l’opération</w:t>
      </w:r>
      <w:r w:rsidRPr="00A118D7" w:rsidR="008F1A23">
        <w:rPr>
          <w:rFonts w:cs="Arial"/>
          <w:bCs/>
          <w:sz w:val="22"/>
          <w:szCs w:val="22"/>
        </w:rPr>
        <w:t xml:space="preserve"> collaborative (</w:t>
      </w:r>
      <w:r w:rsidRPr="00A118D7" w:rsidR="008F1A23">
        <w:rPr>
          <w:rFonts w:eastAsia="Calibri" w:cs="Arial"/>
          <w:i/>
          <w:iCs/>
          <w:sz w:val="22"/>
          <w:szCs w:val="22"/>
        </w:rPr>
        <w:t>cf. Annexe n°10)</w:t>
      </w:r>
      <w:r w:rsidRPr="00A118D7" w:rsidR="00972545">
        <w:rPr>
          <w:rFonts w:cs="Arial"/>
          <w:bCs/>
          <w:sz w:val="22"/>
          <w:szCs w:val="22"/>
        </w:rPr>
        <w:t xml:space="preserve"> et</w:t>
      </w:r>
      <w:r w:rsidRPr="00430181" w:rsidR="00972545">
        <w:rPr>
          <w:rFonts w:cs="Arial"/>
          <w:bCs/>
          <w:sz w:val="22"/>
          <w:szCs w:val="22"/>
        </w:rPr>
        <w:t xml:space="preserve"> de chaque </w:t>
      </w:r>
      <w:r w:rsidRPr="00430181">
        <w:rPr>
          <w:rFonts w:cs="Arial"/>
          <w:bCs/>
          <w:sz w:val="22"/>
          <w:szCs w:val="22"/>
        </w:rPr>
        <w:t>partenaire</w:t>
      </w:r>
      <w:r w:rsidRPr="00430181" w:rsidR="00070763">
        <w:rPr>
          <w:rFonts w:cs="Arial"/>
          <w:bCs/>
          <w:sz w:val="22"/>
          <w:szCs w:val="22"/>
        </w:rPr>
        <w:t>.</w:t>
      </w:r>
    </w:p>
    <w:p xmlns:wp14="http://schemas.microsoft.com/office/word/2010/wordml" w:rsidRPr="000A47F5" w:rsidR="007B726A" w:rsidP="00C463E2" w:rsidRDefault="007B726A" w14:paraId="07459315" wp14:textId="77777777">
      <w:pPr>
        <w:autoSpaceDE w:val="0"/>
        <w:autoSpaceDN w:val="0"/>
        <w:adjustRightInd w:val="0"/>
        <w:jc w:val="both"/>
        <w:rPr>
          <w:rFonts w:cs="Arial"/>
          <w:color w:val="000000"/>
          <w:sz w:val="22"/>
          <w:szCs w:val="22"/>
        </w:rPr>
      </w:pPr>
    </w:p>
    <w:p xmlns:wp14="http://schemas.microsoft.com/office/word/2010/wordml" w:rsidRPr="000A47F5" w:rsidR="00655270" w:rsidP="00C463E2" w:rsidRDefault="00655270" w14:paraId="6537F28F" wp14:textId="77777777">
      <w:pPr>
        <w:autoSpaceDE w:val="0"/>
        <w:autoSpaceDN w:val="0"/>
        <w:adjustRightInd w:val="0"/>
        <w:jc w:val="both"/>
        <w:rPr>
          <w:rFonts w:cs="Arial"/>
          <w:color w:val="000000"/>
          <w:sz w:val="22"/>
          <w:szCs w:val="22"/>
        </w:rPr>
      </w:pPr>
    </w:p>
    <w:p xmlns:wp14="http://schemas.microsoft.com/office/word/2010/wordml" w:rsidRPr="000A47F5" w:rsidR="006A1DDE" w:rsidP="00FA65F4" w:rsidRDefault="006A1DDE" w14:paraId="6DFB9E20" wp14:textId="77777777">
      <w:pPr>
        <w:spacing w:line="276" w:lineRule="auto"/>
        <w:jc w:val="both"/>
        <w:rPr>
          <w:rFonts w:cs="Arial"/>
          <w:bCs/>
          <w:sz w:val="22"/>
          <w:szCs w:val="22"/>
        </w:rPr>
      </w:pPr>
    </w:p>
    <w:sectPr w:rsidRPr="000A47F5" w:rsidR="006A1DDE" w:rsidSect="00162C80">
      <w:headerReference w:type="default" r:id="rId23"/>
      <w:footerReference w:type="default" r:id="rId24"/>
      <w:pgSz w:w="11906" w:h="16838" w:orient="portrait"/>
      <w:pgMar w:top="1417" w:right="1417" w:bottom="1417" w:left="1417" w:header="708" w:footer="708" w:gutter="0"/>
      <w:pgBorders w:offsetFrom="page">
        <w:top w:val="single" w:color="0070C0" w:sz="4" w:space="24"/>
        <w:left w:val="single" w:color="0070C0" w:sz="4" w:space="24"/>
        <w:bottom w:val="single" w:color="0070C0" w:sz="4" w:space="24"/>
        <w:right w:val="single" w:color="0070C0" w:sz="4" w:space="24"/>
      </w:pgBorders>
      <w:cols w:space="708"/>
      <w:docGrid w:linePitch="360"/>
    </w:sectPr>
  </w:body>
</w:document>
</file>

<file path=word/commentsExtended.xml><?xml version="1.0" encoding="utf-8"?>
<w15:commentsEx xmlns:mc="http://schemas.openxmlformats.org/markup-compatibility/2006" xmlns:w15="http://schemas.microsoft.com/office/word/2012/wordml" mc:Ignorable="w15">
  <w15:commentEx w15:done="0" w15:paraId="5662C76A"/>
</w15:commentsEx>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125EF98A" w16cex:dateUtc="2024-09-19T14:08:43.124Z"/>
</w16cex:commentsExtensible>
</file>

<file path=word/commentsIds.xml><?xml version="1.0" encoding="utf-8"?>
<w16cid:commentsIds xmlns:mc="http://schemas.openxmlformats.org/markup-compatibility/2006" xmlns:w16cid="http://schemas.microsoft.com/office/word/2016/wordml/cid" mc:Ignorable="w16cid">
  <w16cid:commentId w16cid:paraId="5662C76A" w16cid:durableId="125EF98A"/>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xmlns:wp14="http://schemas.microsoft.com/office/word/2010/wordml" w:rsidR="00162C80" w:rsidRDefault="00162C80" w14:paraId="637805D2" wp14:textId="77777777">
      <w:r>
        <w:separator/>
      </w:r>
    </w:p>
  </w:endnote>
  <w:endnote w:type="continuationSeparator" w:id="0">
    <w:p xmlns:wp14="http://schemas.microsoft.com/office/word/2010/wordml" w:rsidR="00162C80" w:rsidRDefault="00162C80" w14:paraId="463F29E8" wp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Franklin Gothic Book">
    <w:panose1 w:val="020B05030201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p xmlns:wp14="http://schemas.microsoft.com/office/word/2010/wordml" w:rsidR="007260E0" w:rsidP="3F28B74B" w:rsidRDefault="007260E0" w14:paraId="1801BF4D" wp14:textId="7C78A9B2">
    <w:pPr>
      <w:pStyle w:val="Pieddepage"/>
      <w:jc w:val="center"/>
      <w:rPr>
        <w:rFonts w:ascii="Arial" w:hAnsi="Arial" w:cs="Arial"/>
        <w:i w:val="1"/>
        <w:iCs w:val="1"/>
        <w:sz w:val="18"/>
        <w:szCs w:val="18"/>
      </w:rPr>
    </w:pPr>
    <w:r w:rsidRPr="3F28B74B" w:rsidR="3F28B74B">
      <w:rPr>
        <w:rFonts w:ascii="Arial" w:hAnsi="Arial" w:cs="Arial"/>
        <w:i w:val="1"/>
        <w:iCs w:val="1"/>
        <w:sz w:val="18"/>
        <w:szCs w:val="18"/>
      </w:rPr>
      <w:t xml:space="preserve"> Organisme in</w:t>
    </w:r>
    <w:r w:rsidRPr="3F28B74B" w:rsidR="3F28B74B">
      <w:rPr>
        <w:rFonts w:ascii="Arial" w:hAnsi="Arial" w:cs="Arial"/>
        <w:i w:val="1"/>
        <w:iCs w:val="1"/>
        <w:sz w:val="18"/>
        <w:szCs w:val="18"/>
      </w:rPr>
      <w:t>termédiaire régional FSE+</w:t>
    </w:r>
  </w:p>
  <w:p xmlns:wp14="http://schemas.microsoft.com/office/word/2010/wordml" w:rsidR="00826AE8" w:rsidRDefault="008958FC" w14:paraId="144A5D23" wp14:textId="77777777">
    <w:pPr>
      <w:pStyle w:val="Pieddepage"/>
      <w:jc w:val="center"/>
    </w:pPr>
    <w:r w:rsidRPr="006B7073">
      <w:rPr>
        <w:noProof/>
      </w:rPr>
      <w:drawing>
        <wp:inline xmlns:wp14="http://schemas.microsoft.com/office/word/2010/wordprocessingDrawing" distT="0" distB="0" distL="0" distR="0" wp14:anchorId="45FF882A" wp14:editId="7777777">
          <wp:extent cx="1695450" cy="352425"/>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5450" cy="352425"/>
                  </a:xfrm>
                  <a:prstGeom prst="rect">
                    <a:avLst/>
                  </a:prstGeom>
                  <a:noFill/>
                  <a:ln>
                    <a:noFill/>
                  </a:ln>
                </pic:spPr>
              </pic:pic>
            </a:graphicData>
          </a:graphic>
        </wp:inline>
      </w:drawing>
    </w:r>
  </w:p>
  <w:p xmlns:wp14="http://schemas.microsoft.com/office/word/2010/wordml" w:rsidR="007260E0" w:rsidRDefault="007260E0" w14:paraId="0EB546F9" wp14:textId="77777777">
    <w:pPr>
      <w:pStyle w:val="Pieddepage"/>
      <w:jc w:val="center"/>
    </w:pPr>
    <w:r>
      <w:fldChar w:fldCharType="begin"/>
    </w:r>
    <w:r>
      <w:instrText>PAGE   \* MERGEFORMAT</w:instrText>
    </w:r>
    <w:r>
      <w:fldChar w:fldCharType="separate"/>
    </w:r>
    <w:r w:rsidR="000564FF">
      <w:rPr>
        <w:noProof/>
      </w:rPr>
      <w:t>2</w:t>
    </w:r>
    <w:r>
      <w:fldChar w:fldCharType="end"/>
    </w:r>
  </w:p>
  <w:p xmlns:wp14="http://schemas.microsoft.com/office/word/2010/wordml" w:rsidR="00A7572F" w:rsidRDefault="00A7572F" w14:paraId="738610EB" wp14:textId="77777777">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xmlns:wp14="http://schemas.microsoft.com/office/word/2010/wordml" w:rsidR="00162C80" w:rsidRDefault="00162C80" w14:paraId="70DF9E56" wp14:textId="77777777">
      <w:r>
        <w:separator/>
      </w:r>
    </w:p>
  </w:footnote>
  <w:footnote w:type="continuationSeparator" w:id="0">
    <w:p xmlns:wp14="http://schemas.microsoft.com/office/word/2010/wordml" w:rsidR="00162C80" w:rsidRDefault="00162C80" w14:paraId="44E871BC" wp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xmlns:wp14="http://schemas.microsoft.com/office/word/2010/wordml" w:rsidRPr="007829EB" w:rsidR="0011385A" w:rsidP="3F28B74B" w:rsidRDefault="0011385A" w14:paraId="32BB023C" wp14:textId="5229CC8A">
    <w:pPr>
      <w:pStyle w:val="Titre4"/>
      <w:keepNext w:val="0"/>
      <w:widowControl w:val="0"/>
      <w:pBdr>
        <w:bottom w:val="dotted" w:color="4472C4" w:sz="6" w:space="1"/>
      </w:pBdr>
      <w:spacing w:before="0" w:after="120"/>
      <w:jc w:val="right"/>
      <w:rPr>
        <w:rFonts w:ascii="Arial" w:hAnsi="Arial" w:cs="Arial"/>
        <w:b w:val="0"/>
        <w:bCs w:val="0"/>
        <w:i w:val="1"/>
        <w:iCs w:val="1"/>
        <w:caps w:val="1"/>
        <w:color w:val="2F5496"/>
        <w:spacing w:val="10"/>
        <w:sz w:val="20"/>
        <w:szCs w:val="20"/>
        <w:lang w:eastAsia="en-US"/>
      </w:rPr>
    </w:pPr>
    <w:r>
      <w:tab/>
    </w:r>
    <w:r w:rsidRPr="00714D6C" w:rsidR="3F28B74B">
      <w:rPr>
        <w:rFonts w:ascii="Arial" w:hAnsi="Arial" w:cs="Arial"/>
        <w:b w:val="0"/>
        <w:bCs w:val="0"/>
        <w:sz w:val="20"/>
        <w:szCs w:val="20"/>
      </w:rPr>
      <w:t xml:space="preserve">AAP </w:t>
    </w:r>
    <w:r w:rsidRPr="00714D6C" w:rsidR="3F28B74B">
      <w:rPr>
        <w:rFonts w:ascii="Arial" w:hAnsi="Arial" w:cs="Arial"/>
        <w:b w:val="0"/>
        <w:bCs w:val="0"/>
        <w:sz w:val="20"/>
        <w:szCs w:val="20"/>
      </w:rPr>
      <w:t>202</w:t>
    </w:r>
    <w:r w:rsidRPr="00714D6C" w:rsidR="3F28B74B">
      <w:rPr>
        <w:rFonts w:ascii="Arial" w:hAnsi="Arial" w:cs="Arial"/>
        <w:b w:val="0"/>
        <w:bCs w:val="0"/>
        <w:sz w:val="20"/>
        <w:szCs w:val="20"/>
      </w:rPr>
      <w:t>5</w:t>
    </w:r>
    <w:r w:rsidRPr="2611455C" w:rsidR="3F28B74B">
      <w:rPr>
        <w:b w:val="0"/>
        <w:bCs w:val="0"/>
        <w:sz w:val="24"/>
        <w:szCs w:val="24"/>
      </w:rPr>
      <w:t xml:space="preserve"> </w:t>
    </w:r>
    <w:r w:rsidRPr="2611455C" w:rsidR="3F28B74B">
      <w:rPr>
        <w:b w:val="0"/>
        <w:bCs w:val="0"/>
        <w:sz w:val="24"/>
        <w:szCs w:val="24"/>
      </w:rPr>
      <w:t xml:space="preserve">-</w:t>
    </w:r>
    <w:r w:rsidRPr="2611455C" w:rsidR="3F28B74B">
      <w:rPr>
        <w:b w:val="0"/>
        <w:bCs w:val="0"/>
        <w:sz w:val="24"/>
        <w:szCs w:val="24"/>
      </w:rPr>
      <w:t xml:space="preserve"> </w:t>
    </w:r>
    <w:r w:rsidRPr="3F28B74B" w:rsidR="3F28B74B">
      <w:rPr>
        <w:rFonts w:ascii="Arial" w:hAnsi="Arial" w:cs="Arial"/>
        <w:b w:val="0"/>
        <w:bCs w:val="0"/>
        <w:i w:val="1"/>
        <w:iCs w:val="1"/>
        <w:caps w:val="1"/>
        <w:color w:val="2F5496"/>
        <w:spacing w:val="10"/>
        <w:sz w:val="20"/>
        <w:szCs w:val="20"/>
        <w:lang w:eastAsia="en-US"/>
      </w:rPr>
      <w:t xml:space="preserve">Annexe </w:t>
    </w:r>
    <w:r w:rsidRPr="3F28B74B" w:rsidR="3F28B74B">
      <w:rPr>
        <w:rFonts w:ascii="Arial" w:hAnsi="Arial" w:cs="Arial"/>
        <w:b w:val="0"/>
        <w:bCs w:val="0"/>
        <w:i w:val="1"/>
        <w:iCs w:val="1"/>
        <w:caps w:val="1"/>
        <w:color w:val="2F5496"/>
        <w:spacing w:val="10"/>
        <w:sz w:val="20"/>
        <w:szCs w:val="20"/>
        <w:lang w:eastAsia="en-US"/>
      </w:rPr>
      <w:t>2-</w:t>
    </w:r>
    <w:r w:rsidRPr="3F28B74B" w:rsidR="3F28B74B">
      <w:rPr>
        <w:rFonts w:ascii="Arial" w:hAnsi="Arial" w:cs="Arial"/>
        <w:b w:val="0"/>
        <w:bCs w:val="0"/>
        <w:i w:val="1"/>
        <w:iCs w:val="1"/>
        <w:color w:val="2F5496"/>
        <w:spacing w:val="10"/>
        <w:sz w:val="20"/>
        <w:szCs w:val="20"/>
        <w:lang w:eastAsia="en-US"/>
      </w:rPr>
      <w:t>b</w:t>
    </w:r>
    <w:r w:rsidRPr="3F28B74B" w:rsidR="3F28B74B">
      <w:rPr>
        <w:rFonts w:ascii="Arial" w:hAnsi="Arial" w:cs="Arial"/>
        <w:b w:val="0"/>
        <w:bCs w:val="0"/>
        <w:i w:val="1"/>
        <w:iCs w:val="1"/>
        <w:caps w:val="1"/>
        <w:color w:val="2F5496"/>
        <w:spacing w:val="10"/>
        <w:sz w:val="20"/>
        <w:szCs w:val="20"/>
        <w:lang w:eastAsia="en-US"/>
      </w:rPr>
      <w:t> : documents obligatoires à l’instruction du dossier</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13"/>
    <w:multiLevelType w:val="singleLevel"/>
    <w:tmpl w:val="00000013"/>
    <w:name w:val="WW8Num19"/>
    <w:lvl w:ilvl="0">
      <w:start w:val="1"/>
      <w:numFmt w:val="lowerLetter"/>
      <w:lvlText w:val="%1)"/>
      <w:lvlJc w:val="left"/>
      <w:pPr>
        <w:tabs>
          <w:tab w:val="num" w:pos="0"/>
        </w:tabs>
        <w:ind w:left="1485" w:hanging="360"/>
      </w:pPr>
      <w:rPr>
        <w:rFonts w:ascii="Arial" w:hAnsi="Arial" w:cs="Arial"/>
        <w:sz w:val="18"/>
        <w:szCs w:val="18"/>
      </w:rPr>
    </w:lvl>
  </w:abstractNum>
  <w:abstractNum w:abstractNumId="1" w15:restartNumberingAfterBreak="0">
    <w:nsid w:val="07AE5614"/>
    <w:multiLevelType w:val="hybridMultilevel"/>
    <w:tmpl w:val="1B9CA24A"/>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2" w15:restartNumberingAfterBreak="0">
    <w:nsid w:val="088040F9"/>
    <w:multiLevelType w:val="multilevel"/>
    <w:tmpl w:val="AE3E11F0"/>
    <w:lvl w:ilvl="0">
      <w:start w:val="1"/>
      <w:numFmt w:val="bullet"/>
      <w:lvlText w:val=""/>
      <w:lvlJc w:val="left"/>
      <w:pPr>
        <w:ind w:left="2250" w:hanging="360"/>
      </w:pPr>
      <w:rPr>
        <w:rFonts w:hint="default" w:ascii="Symbol" w:hAnsi="Symbol"/>
      </w:rPr>
    </w:lvl>
    <w:lvl w:ilvl="1">
      <w:start w:val="1"/>
      <w:numFmt w:val="bullet"/>
      <w:lvlText w:val="o"/>
      <w:lvlJc w:val="left"/>
      <w:pPr>
        <w:ind w:left="2911" w:hanging="360"/>
      </w:pPr>
      <w:rPr>
        <w:rFonts w:hint="default" w:ascii="Courier New" w:hAnsi="Courier New"/>
      </w:rPr>
    </w:lvl>
    <w:lvl w:ilvl="2">
      <w:start w:val="1"/>
      <w:numFmt w:val="bullet"/>
      <w:lvlText w:val=""/>
      <w:lvlJc w:val="left"/>
      <w:pPr>
        <w:ind w:left="3690" w:hanging="360"/>
      </w:pPr>
      <w:rPr>
        <w:rFonts w:hint="default" w:ascii="Wingdings" w:hAnsi="Wingdings"/>
      </w:rPr>
    </w:lvl>
    <w:lvl w:ilvl="3">
      <w:start w:val="1"/>
      <w:numFmt w:val="bullet"/>
      <w:lvlText w:val=""/>
      <w:lvlJc w:val="left"/>
      <w:pPr>
        <w:ind w:left="4410" w:hanging="360"/>
      </w:pPr>
      <w:rPr>
        <w:rFonts w:hint="default" w:ascii="Symbol" w:hAnsi="Symbol"/>
      </w:rPr>
    </w:lvl>
    <w:lvl w:ilvl="4">
      <w:start w:val="1"/>
      <w:numFmt w:val="bullet"/>
      <w:lvlText w:val="o"/>
      <w:lvlJc w:val="left"/>
      <w:pPr>
        <w:ind w:left="5130" w:hanging="360"/>
      </w:pPr>
      <w:rPr>
        <w:rFonts w:hint="default" w:ascii="Courier New" w:hAnsi="Courier New" w:cs="Courier New"/>
      </w:rPr>
    </w:lvl>
    <w:lvl w:ilvl="5">
      <w:start w:val="1"/>
      <w:numFmt w:val="bullet"/>
      <w:lvlText w:val=""/>
      <w:lvlJc w:val="left"/>
      <w:pPr>
        <w:ind w:left="5850" w:hanging="360"/>
      </w:pPr>
      <w:rPr>
        <w:rFonts w:hint="default" w:ascii="Wingdings" w:hAnsi="Wingdings"/>
      </w:rPr>
    </w:lvl>
    <w:lvl w:ilvl="6">
      <w:start w:val="1"/>
      <w:numFmt w:val="bullet"/>
      <w:lvlText w:val=""/>
      <w:lvlJc w:val="left"/>
      <w:pPr>
        <w:ind w:left="6570" w:hanging="360"/>
      </w:pPr>
      <w:rPr>
        <w:rFonts w:hint="default" w:ascii="Symbol" w:hAnsi="Symbol"/>
      </w:rPr>
    </w:lvl>
    <w:lvl w:ilvl="7">
      <w:start w:val="1"/>
      <w:numFmt w:val="bullet"/>
      <w:lvlText w:val="o"/>
      <w:lvlJc w:val="left"/>
      <w:pPr>
        <w:ind w:left="7290" w:hanging="360"/>
      </w:pPr>
      <w:rPr>
        <w:rFonts w:hint="default" w:ascii="Courier New" w:hAnsi="Courier New" w:cs="Courier New"/>
      </w:rPr>
    </w:lvl>
    <w:lvl w:ilvl="8">
      <w:start w:val="1"/>
      <w:numFmt w:val="bullet"/>
      <w:lvlText w:val=""/>
      <w:lvlJc w:val="left"/>
      <w:pPr>
        <w:ind w:left="8010" w:hanging="360"/>
      </w:pPr>
      <w:rPr>
        <w:rFonts w:hint="default" w:ascii="Wingdings" w:hAnsi="Wingdings"/>
      </w:rPr>
    </w:lvl>
  </w:abstractNum>
  <w:abstractNum w:abstractNumId="3" w15:restartNumberingAfterBreak="0">
    <w:nsid w:val="0C1A79A3"/>
    <w:multiLevelType w:val="hybridMultilevel"/>
    <w:tmpl w:val="8B7C9AD8"/>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4" w15:restartNumberingAfterBreak="0">
    <w:nsid w:val="0DCD2A63"/>
    <w:multiLevelType w:val="hybridMultilevel"/>
    <w:tmpl w:val="56A4678E"/>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5" w15:restartNumberingAfterBreak="0">
    <w:nsid w:val="158F4E08"/>
    <w:multiLevelType w:val="hybridMultilevel"/>
    <w:tmpl w:val="9E40AD50"/>
    <w:lvl w:ilvl="0" w:tplc="040C0005">
      <w:start w:val="1"/>
      <w:numFmt w:val="bullet"/>
      <w:lvlText w:val=""/>
      <w:lvlJc w:val="left"/>
      <w:pPr>
        <w:ind w:left="720" w:hanging="360"/>
      </w:pPr>
      <w:rPr>
        <w:rFonts w:hint="default" w:ascii="Wingdings" w:hAnsi="Wingdings"/>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6" w15:restartNumberingAfterBreak="0">
    <w:nsid w:val="16A43A95"/>
    <w:multiLevelType w:val="hybridMultilevel"/>
    <w:tmpl w:val="BA8E7436"/>
    <w:lvl w:ilvl="0" w:tplc="5F2A5DF4">
      <w:numFmt w:val="bullet"/>
      <w:lvlText w:val="-"/>
      <w:lvlJc w:val="left"/>
      <w:pPr>
        <w:ind w:left="720" w:hanging="360"/>
      </w:pPr>
      <w:rPr>
        <w:rFonts w:hint="default" w:ascii="Arial" w:hAnsi="Arial" w:eastAsia="Calibri" w:cs="Aria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7" w15:restartNumberingAfterBreak="0">
    <w:nsid w:val="1E1C51CF"/>
    <w:multiLevelType w:val="hybridMultilevel"/>
    <w:tmpl w:val="8B0CBDE2"/>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8" w15:restartNumberingAfterBreak="0">
    <w:nsid w:val="1F1B0430"/>
    <w:multiLevelType w:val="hybridMultilevel"/>
    <w:tmpl w:val="C20847F6"/>
    <w:lvl w:ilvl="0" w:tplc="040C0001">
      <w:start w:val="1"/>
      <w:numFmt w:val="bullet"/>
      <w:lvlText w:val=""/>
      <w:lvlJc w:val="left"/>
      <w:pPr>
        <w:ind w:left="720" w:hanging="360"/>
      </w:pPr>
      <w:rPr>
        <w:rFonts w:hint="default" w:ascii="Symbol" w:hAnsi="Symbol"/>
      </w:rPr>
    </w:lvl>
    <w:lvl w:ilvl="1" w:tplc="040C0003">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9" w15:restartNumberingAfterBreak="0">
    <w:nsid w:val="26FB195D"/>
    <w:multiLevelType w:val="hybridMultilevel"/>
    <w:tmpl w:val="8A7088E0"/>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10" w15:restartNumberingAfterBreak="0">
    <w:nsid w:val="28297223"/>
    <w:multiLevelType w:val="hybridMultilevel"/>
    <w:tmpl w:val="0B12F89A"/>
    <w:lvl w:ilvl="0" w:tplc="D3A27442">
      <w:start w:val="1"/>
      <w:numFmt w:val="decimal"/>
      <w:lvlText w:val="%1)"/>
      <w:lvlJc w:val="left"/>
      <w:pPr>
        <w:ind w:left="720" w:hanging="360"/>
      </w:pPr>
      <w:rPr>
        <w:rFonts w:hint="default"/>
        <w:b w:val="0"/>
        <w:bCs/>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2DC87C30"/>
    <w:multiLevelType w:val="hybridMultilevel"/>
    <w:tmpl w:val="0EE6EA70"/>
    <w:lvl w:ilvl="0" w:tplc="040C0005">
      <w:start w:val="1"/>
      <w:numFmt w:val="bullet"/>
      <w:lvlText w:val=""/>
      <w:lvlJc w:val="left"/>
      <w:pPr>
        <w:ind w:left="720" w:hanging="360"/>
      </w:pPr>
      <w:rPr>
        <w:rFonts w:hint="default" w:ascii="Wingdings" w:hAnsi="Wingdings"/>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12" w15:restartNumberingAfterBreak="0">
    <w:nsid w:val="36657E3D"/>
    <w:multiLevelType w:val="hybridMultilevel"/>
    <w:tmpl w:val="788CEEFE"/>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3" w15:restartNumberingAfterBreak="0">
    <w:nsid w:val="36867172"/>
    <w:multiLevelType w:val="hybridMultilevel"/>
    <w:tmpl w:val="04440106"/>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14" w15:restartNumberingAfterBreak="0">
    <w:nsid w:val="38C946EB"/>
    <w:multiLevelType w:val="hybridMultilevel"/>
    <w:tmpl w:val="DA8A7E24"/>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15" w15:restartNumberingAfterBreak="0">
    <w:nsid w:val="40F94D5C"/>
    <w:multiLevelType w:val="hybridMultilevel"/>
    <w:tmpl w:val="017A2272"/>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6" w15:restartNumberingAfterBreak="0">
    <w:nsid w:val="489B190B"/>
    <w:multiLevelType w:val="hybridMultilevel"/>
    <w:tmpl w:val="3490ED9A"/>
    <w:lvl w:ilvl="0" w:tplc="040C0017">
      <w:start w:val="1"/>
      <w:numFmt w:val="lowerLetter"/>
      <w:lvlText w:val="%1)"/>
      <w:lvlJc w:val="left"/>
      <w:pPr>
        <w:ind w:left="1485" w:hanging="360"/>
      </w:pPr>
      <w:rPr>
        <w:rFonts w:hint="default"/>
      </w:rPr>
    </w:lvl>
    <w:lvl w:ilvl="1" w:tplc="040C0003">
      <w:start w:val="1"/>
      <w:numFmt w:val="bullet"/>
      <w:lvlText w:val="o"/>
      <w:lvlJc w:val="left"/>
      <w:pPr>
        <w:ind w:left="2205" w:hanging="360"/>
      </w:pPr>
      <w:rPr>
        <w:rFonts w:hint="default" w:ascii="Courier New" w:hAnsi="Courier New" w:cs="Courier New"/>
      </w:rPr>
    </w:lvl>
    <w:lvl w:ilvl="2" w:tplc="040C0005" w:tentative="1">
      <w:start w:val="1"/>
      <w:numFmt w:val="bullet"/>
      <w:lvlText w:val=""/>
      <w:lvlJc w:val="left"/>
      <w:pPr>
        <w:ind w:left="2925" w:hanging="360"/>
      </w:pPr>
      <w:rPr>
        <w:rFonts w:hint="default" w:ascii="Wingdings" w:hAnsi="Wingdings"/>
      </w:rPr>
    </w:lvl>
    <w:lvl w:ilvl="3" w:tplc="040C0001" w:tentative="1">
      <w:start w:val="1"/>
      <w:numFmt w:val="bullet"/>
      <w:lvlText w:val=""/>
      <w:lvlJc w:val="left"/>
      <w:pPr>
        <w:ind w:left="3645" w:hanging="360"/>
      </w:pPr>
      <w:rPr>
        <w:rFonts w:hint="default" w:ascii="Symbol" w:hAnsi="Symbol"/>
      </w:rPr>
    </w:lvl>
    <w:lvl w:ilvl="4" w:tplc="040C0003" w:tentative="1">
      <w:start w:val="1"/>
      <w:numFmt w:val="bullet"/>
      <w:lvlText w:val="o"/>
      <w:lvlJc w:val="left"/>
      <w:pPr>
        <w:ind w:left="4365" w:hanging="360"/>
      </w:pPr>
      <w:rPr>
        <w:rFonts w:hint="default" w:ascii="Courier New" w:hAnsi="Courier New" w:cs="Courier New"/>
      </w:rPr>
    </w:lvl>
    <w:lvl w:ilvl="5" w:tplc="040C0005" w:tentative="1">
      <w:start w:val="1"/>
      <w:numFmt w:val="bullet"/>
      <w:lvlText w:val=""/>
      <w:lvlJc w:val="left"/>
      <w:pPr>
        <w:ind w:left="5085" w:hanging="360"/>
      </w:pPr>
      <w:rPr>
        <w:rFonts w:hint="default" w:ascii="Wingdings" w:hAnsi="Wingdings"/>
      </w:rPr>
    </w:lvl>
    <w:lvl w:ilvl="6" w:tplc="040C0001" w:tentative="1">
      <w:start w:val="1"/>
      <w:numFmt w:val="bullet"/>
      <w:lvlText w:val=""/>
      <w:lvlJc w:val="left"/>
      <w:pPr>
        <w:ind w:left="5805" w:hanging="360"/>
      </w:pPr>
      <w:rPr>
        <w:rFonts w:hint="default" w:ascii="Symbol" w:hAnsi="Symbol"/>
      </w:rPr>
    </w:lvl>
    <w:lvl w:ilvl="7" w:tplc="040C0003" w:tentative="1">
      <w:start w:val="1"/>
      <w:numFmt w:val="bullet"/>
      <w:lvlText w:val="o"/>
      <w:lvlJc w:val="left"/>
      <w:pPr>
        <w:ind w:left="6525" w:hanging="360"/>
      </w:pPr>
      <w:rPr>
        <w:rFonts w:hint="default" w:ascii="Courier New" w:hAnsi="Courier New" w:cs="Courier New"/>
      </w:rPr>
    </w:lvl>
    <w:lvl w:ilvl="8" w:tplc="040C0005" w:tentative="1">
      <w:start w:val="1"/>
      <w:numFmt w:val="bullet"/>
      <w:lvlText w:val=""/>
      <w:lvlJc w:val="left"/>
      <w:pPr>
        <w:ind w:left="7245" w:hanging="360"/>
      </w:pPr>
      <w:rPr>
        <w:rFonts w:hint="default" w:ascii="Wingdings" w:hAnsi="Wingdings"/>
      </w:rPr>
    </w:lvl>
  </w:abstractNum>
  <w:abstractNum w:abstractNumId="17" w15:restartNumberingAfterBreak="0">
    <w:nsid w:val="48D95DC0"/>
    <w:multiLevelType w:val="hybridMultilevel"/>
    <w:tmpl w:val="A6C672C6"/>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18" w15:restartNumberingAfterBreak="0">
    <w:nsid w:val="49627D58"/>
    <w:multiLevelType w:val="hybridMultilevel"/>
    <w:tmpl w:val="826CEE88"/>
    <w:lvl w:ilvl="0" w:tplc="2AA20FA2">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4CAF2AAE"/>
    <w:multiLevelType w:val="hybridMultilevel"/>
    <w:tmpl w:val="3490ED9A"/>
    <w:lvl w:ilvl="0" w:tplc="040C0017">
      <w:start w:val="1"/>
      <w:numFmt w:val="lowerLetter"/>
      <w:lvlText w:val="%1)"/>
      <w:lvlJc w:val="left"/>
      <w:pPr>
        <w:ind w:left="1485" w:hanging="360"/>
      </w:pPr>
      <w:rPr>
        <w:rFonts w:hint="default"/>
      </w:rPr>
    </w:lvl>
    <w:lvl w:ilvl="1" w:tplc="040C0003">
      <w:start w:val="1"/>
      <w:numFmt w:val="bullet"/>
      <w:lvlText w:val="o"/>
      <w:lvlJc w:val="left"/>
      <w:pPr>
        <w:ind w:left="2205" w:hanging="360"/>
      </w:pPr>
      <w:rPr>
        <w:rFonts w:hint="default" w:ascii="Courier New" w:hAnsi="Courier New" w:cs="Courier New"/>
      </w:rPr>
    </w:lvl>
    <w:lvl w:ilvl="2" w:tplc="040C0005" w:tentative="1">
      <w:start w:val="1"/>
      <w:numFmt w:val="bullet"/>
      <w:lvlText w:val=""/>
      <w:lvlJc w:val="left"/>
      <w:pPr>
        <w:ind w:left="2925" w:hanging="360"/>
      </w:pPr>
      <w:rPr>
        <w:rFonts w:hint="default" w:ascii="Wingdings" w:hAnsi="Wingdings"/>
      </w:rPr>
    </w:lvl>
    <w:lvl w:ilvl="3" w:tplc="040C0001" w:tentative="1">
      <w:start w:val="1"/>
      <w:numFmt w:val="bullet"/>
      <w:lvlText w:val=""/>
      <w:lvlJc w:val="left"/>
      <w:pPr>
        <w:ind w:left="3645" w:hanging="360"/>
      </w:pPr>
      <w:rPr>
        <w:rFonts w:hint="default" w:ascii="Symbol" w:hAnsi="Symbol"/>
      </w:rPr>
    </w:lvl>
    <w:lvl w:ilvl="4" w:tplc="040C0003" w:tentative="1">
      <w:start w:val="1"/>
      <w:numFmt w:val="bullet"/>
      <w:lvlText w:val="o"/>
      <w:lvlJc w:val="left"/>
      <w:pPr>
        <w:ind w:left="4365" w:hanging="360"/>
      </w:pPr>
      <w:rPr>
        <w:rFonts w:hint="default" w:ascii="Courier New" w:hAnsi="Courier New" w:cs="Courier New"/>
      </w:rPr>
    </w:lvl>
    <w:lvl w:ilvl="5" w:tplc="040C0005" w:tentative="1">
      <w:start w:val="1"/>
      <w:numFmt w:val="bullet"/>
      <w:lvlText w:val=""/>
      <w:lvlJc w:val="left"/>
      <w:pPr>
        <w:ind w:left="5085" w:hanging="360"/>
      </w:pPr>
      <w:rPr>
        <w:rFonts w:hint="default" w:ascii="Wingdings" w:hAnsi="Wingdings"/>
      </w:rPr>
    </w:lvl>
    <w:lvl w:ilvl="6" w:tplc="040C0001" w:tentative="1">
      <w:start w:val="1"/>
      <w:numFmt w:val="bullet"/>
      <w:lvlText w:val=""/>
      <w:lvlJc w:val="left"/>
      <w:pPr>
        <w:ind w:left="5805" w:hanging="360"/>
      </w:pPr>
      <w:rPr>
        <w:rFonts w:hint="default" w:ascii="Symbol" w:hAnsi="Symbol"/>
      </w:rPr>
    </w:lvl>
    <w:lvl w:ilvl="7" w:tplc="040C0003" w:tentative="1">
      <w:start w:val="1"/>
      <w:numFmt w:val="bullet"/>
      <w:lvlText w:val="o"/>
      <w:lvlJc w:val="left"/>
      <w:pPr>
        <w:ind w:left="6525" w:hanging="360"/>
      </w:pPr>
      <w:rPr>
        <w:rFonts w:hint="default" w:ascii="Courier New" w:hAnsi="Courier New" w:cs="Courier New"/>
      </w:rPr>
    </w:lvl>
    <w:lvl w:ilvl="8" w:tplc="040C0005" w:tentative="1">
      <w:start w:val="1"/>
      <w:numFmt w:val="bullet"/>
      <w:lvlText w:val=""/>
      <w:lvlJc w:val="left"/>
      <w:pPr>
        <w:ind w:left="7245" w:hanging="360"/>
      </w:pPr>
      <w:rPr>
        <w:rFonts w:hint="default" w:ascii="Wingdings" w:hAnsi="Wingdings"/>
      </w:rPr>
    </w:lvl>
  </w:abstractNum>
  <w:abstractNum w:abstractNumId="20" w15:restartNumberingAfterBreak="0">
    <w:nsid w:val="4E111EA7"/>
    <w:multiLevelType w:val="hybridMultilevel"/>
    <w:tmpl w:val="3490ED9A"/>
    <w:lvl w:ilvl="0" w:tplc="040C0017">
      <w:start w:val="1"/>
      <w:numFmt w:val="lowerLetter"/>
      <w:lvlText w:val="%1)"/>
      <w:lvlJc w:val="left"/>
      <w:pPr>
        <w:ind w:left="1485" w:hanging="360"/>
      </w:pPr>
    </w:lvl>
    <w:lvl w:ilvl="1" w:tplc="040C0003">
      <w:start w:val="1"/>
      <w:numFmt w:val="bullet"/>
      <w:lvlText w:val="o"/>
      <w:lvlJc w:val="left"/>
      <w:pPr>
        <w:ind w:left="2205" w:hanging="360"/>
      </w:pPr>
      <w:rPr>
        <w:rFonts w:hint="default" w:ascii="Courier New" w:hAnsi="Courier New" w:cs="Courier New"/>
      </w:rPr>
    </w:lvl>
    <w:lvl w:ilvl="2" w:tplc="040C0005">
      <w:start w:val="1"/>
      <w:numFmt w:val="bullet"/>
      <w:lvlText w:val=""/>
      <w:lvlJc w:val="left"/>
      <w:pPr>
        <w:ind w:left="2925" w:hanging="360"/>
      </w:pPr>
      <w:rPr>
        <w:rFonts w:hint="default" w:ascii="Wingdings" w:hAnsi="Wingdings"/>
      </w:rPr>
    </w:lvl>
    <w:lvl w:ilvl="3" w:tplc="040C0001">
      <w:start w:val="1"/>
      <w:numFmt w:val="bullet"/>
      <w:lvlText w:val=""/>
      <w:lvlJc w:val="left"/>
      <w:pPr>
        <w:ind w:left="3645" w:hanging="360"/>
      </w:pPr>
      <w:rPr>
        <w:rFonts w:hint="default" w:ascii="Symbol" w:hAnsi="Symbol"/>
      </w:rPr>
    </w:lvl>
    <w:lvl w:ilvl="4" w:tplc="040C0003">
      <w:start w:val="1"/>
      <w:numFmt w:val="bullet"/>
      <w:lvlText w:val="o"/>
      <w:lvlJc w:val="left"/>
      <w:pPr>
        <w:ind w:left="4365" w:hanging="360"/>
      </w:pPr>
      <w:rPr>
        <w:rFonts w:hint="default" w:ascii="Courier New" w:hAnsi="Courier New" w:cs="Courier New"/>
      </w:rPr>
    </w:lvl>
    <w:lvl w:ilvl="5" w:tplc="040C0005">
      <w:start w:val="1"/>
      <w:numFmt w:val="bullet"/>
      <w:lvlText w:val=""/>
      <w:lvlJc w:val="left"/>
      <w:pPr>
        <w:ind w:left="5085" w:hanging="360"/>
      </w:pPr>
      <w:rPr>
        <w:rFonts w:hint="default" w:ascii="Wingdings" w:hAnsi="Wingdings"/>
      </w:rPr>
    </w:lvl>
    <w:lvl w:ilvl="6" w:tplc="040C0001">
      <w:start w:val="1"/>
      <w:numFmt w:val="bullet"/>
      <w:lvlText w:val=""/>
      <w:lvlJc w:val="left"/>
      <w:pPr>
        <w:ind w:left="5805" w:hanging="360"/>
      </w:pPr>
      <w:rPr>
        <w:rFonts w:hint="default" w:ascii="Symbol" w:hAnsi="Symbol"/>
      </w:rPr>
    </w:lvl>
    <w:lvl w:ilvl="7" w:tplc="040C0003">
      <w:start w:val="1"/>
      <w:numFmt w:val="bullet"/>
      <w:lvlText w:val="o"/>
      <w:lvlJc w:val="left"/>
      <w:pPr>
        <w:ind w:left="6525" w:hanging="360"/>
      </w:pPr>
      <w:rPr>
        <w:rFonts w:hint="default" w:ascii="Courier New" w:hAnsi="Courier New" w:cs="Courier New"/>
      </w:rPr>
    </w:lvl>
    <w:lvl w:ilvl="8" w:tplc="040C0005">
      <w:start w:val="1"/>
      <w:numFmt w:val="bullet"/>
      <w:lvlText w:val=""/>
      <w:lvlJc w:val="left"/>
      <w:pPr>
        <w:ind w:left="7245" w:hanging="360"/>
      </w:pPr>
      <w:rPr>
        <w:rFonts w:hint="default" w:ascii="Wingdings" w:hAnsi="Wingdings"/>
      </w:rPr>
    </w:lvl>
  </w:abstractNum>
  <w:abstractNum w:abstractNumId="21" w15:restartNumberingAfterBreak="0">
    <w:nsid w:val="5168507D"/>
    <w:multiLevelType w:val="hybridMultilevel"/>
    <w:tmpl w:val="FBCA02BE"/>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22" w15:restartNumberingAfterBreak="0">
    <w:nsid w:val="51805F6E"/>
    <w:multiLevelType w:val="hybridMultilevel"/>
    <w:tmpl w:val="70169952"/>
    <w:lvl w:ilvl="0" w:tplc="7BEC8D00">
      <w:numFmt w:val="bullet"/>
      <w:lvlText w:val="-"/>
      <w:lvlJc w:val="left"/>
      <w:pPr>
        <w:ind w:left="720" w:hanging="360"/>
      </w:pPr>
      <w:rPr>
        <w:rFonts w:hint="default" w:ascii="Calibri" w:hAnsi="Calibri" w:eastAsia="Calibri" w:cs="Calibri"/>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23" w15:restartNumberingAfterBreak="0">
    <w:nsid w:val="52F138D2"/>
    <w:multiLevelType w:val="hybridMultilevel"/>
    <w:tmpl w:val="915A9F22"/>
    <w:lvl w:ilvl="0" w:tplc="040C0001">
      <w:start w:val="1"/>
      <w:numFmt w:val="bullet"/>
      <w:lvlText w:val=""/>
      <w:lvlJc w:val="left"/>
      <w:pPr>
        <w:ind w:left="360" w:hanging="360"/>
      </w:pPr>
      <w:rPr>
        <w:rFonts w:hint="default" w:ascii="Symbol" w:hAnsi="Symbol"/>
      </w:rPr>
    </w:lvl>
    <w:lvl w:ilvl="1" w:tplc="040C0003" w:tentative="1">
      <w:start w:val="1"/>
      <w:numFmt w:val="bullet"/>
      <w:lvlText w:val="o"/>
      <w:lvlJc w:val="left"/>
      <w:pPr>
        <w:ind w:left="1080" w:hanging="360"/>
      </w:pPr>
      <w:rPr>
        <w:rFonts w:hint="default" w:ascii="Courier New" w:hAnsi="Courier New" w:cs="Courier New"/>
      </w:rPr>
    </w:lvl>
    <w:lvl w:ilvl="2" w:tplc="040C0005" w:tentative="1">
      <w:start w:val="1"/>
      <w:numFmt w:val="bullet"/>
      <w:lvlText w:val=""/>
      <w:lvlJc w:val="left"/>
      <w:pPr>
        <w:ind w:left="1800" w:hanging="360"/>
      </w:pPr>
      <w:rPr>
        <w:rFonts w:hint="default" w:ascii="Wingdings" w:hAnsi="Wingdings"/>
      </w:rPr>
    </w:lvl>
    <w:lvl w:ilvl="3" w:tplc="040C0001" w:tentative="1">
      <w:start w:val="1"/>
      <w:numFmt w:val="bullet"/>
      <w:lvlText w:val=""/>
      <w:lvlJc w:val="left"/>
      <w:pPr>
        <w:ind w:left="2520" w:hanging="360"/>
      </w:pPr>
      <w:rPr>
        <w:rFonts w:hint="default" w:ascii="Symbol" w:hAnsi="Symbol"/>
      </w:rPr>
    </w:lvl>
    <w:lvl w:ilvl="4" w:tplc="040C0003" w:tentative="1">
      <w:start w:val="1"/>
      <w:numFmt w:val="bullet"/>
      <w:lvlText w:val="o"/>
      <w:lvlJc w:val="left"/>
      <w:pPr>
        <w:ind w:left="3240" w:hanging="360"/>
      </w:pPr>
      <w:rPr>
        <w:rFonts w:hint="default" w:ascii="Courier New" w:hAnsi="Courier New" w:cs="Courier New"/>
      </w:rPr>
    </w:lvl>
    <w:lvl w:ilvl="5" w:tplc="040C0005" w:tentative="1">
      <w:start w:val="1"/>
      <w:numFmt w:val="bullet"/>
      <w:lvlText w:val=""/>
      <w:lvlJc w:val="left"/>
      <w:pPr>
        <w:ind w:left="3960" w:hanging="360"/>
      </w:pPr>
      <w:rPr>
        <w:rFonts w:hint="default" w:ascii="Wingdings" w:hAnsi="Wingdings"/>
      </w:rPr>
    </w:lvl>
    <w:lvl w:ilvl="6" w:tplc="040C0001" w:tentative="1">
      <w:start w:val="1"/>
      <w:numFmt w:val="bullet"/>
      <w:lvlText w:val=""/>
      <w:lvlJc w:val="left"/>
      <w:pPr>
        <w:ind w:left="4680" w:hanging="360"/>
      </w:pPr>
      <w:rPr>
        <w:rFonts w:hint="default" w:ascii="Symbol" w:hAnsi="Symbol"/>
      </w:rPr>
    </w:lvl>
    <w:lvl w:ilvl="7" w:tplc="040C0003" w:tentative="1">
      <w:start w:val="1"/>
      <w:numFmt w:val="bullet"/>
      <w:lvlText w:val="o"/>
      <w:lvlJc w:val="left"/>
      <w:pPr>
        <w:ind w:left="5400" w:hanging="360"/>
      </w:pPr>
      <w:rPr>
        <w:rFonts w:hint="default" w:ascii="Courier New" w:hAnsi="Courier New" w:cs="Courier New"/>
      </w:rPr>
    </w:lvl>
    <w:lvl w:ilvl="8" w:tplc="040C0005" w:tentative="1">
      <w:start w:val="1"/>
      <w:numFmt w:val="bullet"/>
      <w:lvlText w:val=""/>
      <w:lvlJc w:val="left"/>
      <w:pPr>
        <w:ind w:left="6120" w:hanging="360"/>
      </w:pPr>
      <w:rPr>
        <w:rFonts w:hint="default" w:ascii="Wingdings" w:hAnsi="Wingdings"/>
      </w:rPr>
    </w:lvl>
  </w:abstractNum>
  <w:abstractNum w:abstractNumId="24" w15:restartNumberingAfterBreak="0">
    <w:nsid w:val="557825CA"/>
    <w:multiLevelType w:val="hybridMultilevel"/>
    <w:tmpl w:val="DD8848E0"/>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25" w15:restartNumberingAfterBreak="0">
    <w:nsid w:val="5F365FB8"/>
    <w:multiLevelType w:val="hybridMultilevel"/>
    <w:tmpl w:val="8D265F6E"/>
    <w:lvl w:ilvl="0" w:tplc="8CFACBA2">
      <w:start w:val="1"/>
      <w:numFmt w:val="upperRoman"/>
      <w:lvlText w:val="%1."/>
      <w:lvlJc w:val="left"/>
      <w:pPr>
        <w:ind w:left="1080" w:hanging="720"/>
      </w:pPr>
      <w:rPr>
        <w:rFonts w:hint="default"/>
        <w:i w:val="0"/>
        <w:iCs/>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62C725AD"/>
    <w:multiLevelType w:val="hybridMultilevel"/>
    <w:tmpl w:val="4DCCF61C"/>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7" w15:restartNumberingAfterBreak="0">
    <w:nsid w:val="631D25DE"/>
    <w:multiLevelType w:val="hybridMultilevel"/>
    <w:tmpl w:val="2E967C7C"/>
    <w:lvl w:ilvl="0" w:tplc="040C000F">
      <w:start w:val="1"/>
      <w:numFmt w:val="decimal"/>
      <w:lvlText w:val="%1."/>
      <w:lvlJc w:val="left"/>
      <w:pPr>
        <w:ind w:left="1485" w:hanging="360"/>
      </w:pPr>
    </w:lvl>
    <w:lvl w:ilvl="1" w:tplc="040C0003">
      <w:start w:val="1"/>
      <w:numFmt w:val="bullet"/>
      <w:lvlText w:val="o"/>
      <w:lvlJc w:val="left"/>
      <w:pPr>
        <w:ind w:left="2205" w:hanging="360"/>
      </w:pPr>
      <w:rPr>
        <w:rFonts w:hint="default" w:ascii="Courier New" w:hAnsi="Courier New" w:cs="Courier New"/>
      </w:rPr>
    </w:lvl>
    <w:lvl w:ilvl="2" w:tplc="040C0005">
      <w:start w:val="1"/>
      <w:numFmt w:val="bullet"/>
      <w:lvlText w:val=""/>
      <w:lvlJc w:val="left"/>
      <w:pPr>
        <w:ind w:left="2925" w:hanging="360"/>
      </w:pPr>
      <w:rPr>
        <w:rFonts w:hint="default" w:ascii="Wingdings" w:hAnsi="Wingdings"/>
      </w:rPr>
    </w:lvl>
    <w:lvl w:ilvl="3" w:tplc="040C0001">
      <w:start w:val="1"/>
      <w:numFmt w:val="bullet"/>
      <w:lvlText w:val=""/>
      <w:lvlJc w:val="left"/>
      <w:pPr>
        <w:ind w:left="3645" w:hanging="360"/>
      </w:pPr>
      <w:rPr>
        <w:rFonts w:hint="default" w:ascii="Symbol" w:hAnsi="Symbol"/>
      </w:rPr>
    </w:lvl>
    <w:lvl w:ilvl="4" w:tplc="040C0003">
      <w:start w:val="1"/>
      <w:numFmt w:val="bullet"/>
      <w:lvlText w:val="o"/>
      <w:lvlJc w:val="left"/>
      <w:pPr>
        <w:ind w:left="4365" w:hanging="360"/>
      </w:pPr>
      <w:rPr>
        <w:rFonts w:hint="default" w:ascii="Courier New" w:hAnsi="Courier New" w:cs="Courier New"/>
      </w:rPr>
    </w:lvl>
    <w:lvl w:ilvl="5" w:tplc="040C0005">
      <w:start w:val="1"/>
      <w:numFmt w:val="bullet"/>
      <w:lvlText w:val=""/>
      <w:lvlJc w:val="left"/>
      <w:pPr>
        <w:ind w:left="5085" w:hanging="360"/>
      </w:pPr>
      <w:rPr>
        <w:rFonts w:hint="default" w:ascii="Wingdings" w:hAnsi="Wingdings"/>
      </w:rPr>
    </w:lvl>
    <w:lvl w:ilvl="6" w:tplc="040C0001">
      <w:start w:val="1"/>
      <w:numFmt w:val="bullet"/>
      <w:lvlText w:val=""/>
      <w:lvlJc w:val="left"/>
      <w:pPr>
        <w:ind w:left="5805" w:hanging="360"/>
      </w:pPr>
      <w:rPr>
        <w:rFonts w:hint="default" w:ascii="Symbol" w:hAnsi="Symbol"/>
      </w:rPr>
    </w:lvl>
    <w:lvl w:ilvl="7" w:tplc="040C0003">
      <w:start w:val="1"/>
      <w:numFmt w:val="bullet"/>
      <w:lvlText w:val="o"/>
      <w:lvlJc w:val="left"/>
      <w:pPr>
        <w:ind w:left="6525" w:hanging="360"/>
      </w:pPr>
      <w:rPr>
        <w:rFonts w:hint="default" w:ascii="Courier New" w:hAnsi="Courier New" w:cs="Courier New"/>
      </w:rPr>
    </w:lvl>
    <w:lvl w:ilvl="8" w:tplc="040C0005">
      <w:start w:val="1"/>
      <w:numFmt w:val="bullet"/>
      <w:lvlText w:val=""/>
      <w:lvlJc w:val="left"/>
      <w:pPr>
        <w:ind w:left="7245" w:hanging="360"/>
      </w:pPr>
      <w:rPr>
        <w:rFonts w:hint="default" w:ascii="Wingdings" w:hAnsi="Wingdings"/>
      </w:rPr>
    </w:lvl>
  </w:abstractNum>
  <w:abstractNum w:abstractNumId="28" w15:restartNumberingAfterBreak="0">
    <w:nsid w:val="65D26666"/>
    <w:multiLevelType w:val="hybridMultilevel"/>
    <w:tmpl w:val="577C8804"/>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29" w15:restartNumberingAfterBreak="0">
    <w:nsid w:val="666336F3"/>
    <w:multiLevelType w:val="hybridMultilevel"/>
    <w:tmpl w:val="B906C0F0"/>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30" w15:restartNumberingAfterBreak="0">
    <w:nsid w:val="68D803C0"/>
    <w:multiLevelType w:val="hybridMultilevel"/>
    <w:tmpl w:val="3490ED9A"/>
    <w:lvl w:ilvl="0" w:tplc="040C0017">
      <w:start w:val="1"/>
      <w:numFmt w:val="lowerLetter"/>
      <w:lvlText w:val="%1)"/>
      <w:lvlJc w:val="left"/>
      <w:pPr>
        <w:ind w:left="1485" w:hanging="360"/>
      </w:pPr>
    </w:lvl>
    <w:lvl w:ilvl="1" w:tplc="040C0003">
      <w:start w:val="1"/>
      <w:numFmt w:val="bullet"/>
      <w:lvlText w:val="o"/>
      <w:lvlJc w:val="left"/>
      <w:pPr>
        <w:ind w:left="2205" w:hanging="360"/>
      </w:pPr>
      <w:rPr>
        <w:rFonts w:hint="default" w:ascii="Courier New" w:hAnsi="Courier New" w:cs="Courier New"/>
      </w:rPr>
    </w:lvl>
    <w:lvl w:ilvl="2" w:tplc="040C0005">
      <w:start w:val="1"/>
      <w:numFmt w:val="bullet"/>
      <w:lvlText w:val=""/>
      <w:lvlJc w:val="left"/>
      <w:pPr>
        <w:ind w:left="2925" w:hanging="360"/>
      </w:pPr>
      <w:rPr>
        <w:rFonts w:hint="default" w:ascii="Wingdings" w:hAnsi="Wingdings"/>
      </w:rPr>
    </w:lvl>
    <w:lvl w:ilvl="3" w:tplc="040C0001">
      <w:start w:val="1"/>
      <w:numFmt w:val="bullet"/>
      <w:lvlText w:val=""/>
      <w:lvlJc w:val="left"/>
      <w:pPr>
        <w:ind w:left="3645" w:hanging="360"/>
      </w:pPr>
      <w:rPr>
        <w:rFonts w:hint="default" w:ascii="Symbol" w:hAnsi="Symbol"/>
      </w:rPr>
    </w:lvl>
    <w:lvl w:ilvl="4" w:tplc="040C0003">
      <w:start w:val="1"/>
      <w:numFmt w:val="bullet"/>
      <w:lvlText w:val="o"/>
      <w:lvlJc w:val="left"/>
      <w:pPr>
        <w:ind w:left="4365" w:hanging="360"/>
      </w:pPr>
      <w:rPr>
        <w:rFonts w:hint="default" w:ascii="Courier New" w:hAnsi="Courier New" w:cs="Courier New"/>
      </w:rPr>
    </w:lvl>
    <w:lvl w:ilvl="5" w:tplc="040C0005">
      <w:start w:val="1"/>
      <w:numFmt w:val="bullet"/>
      <w:lvlText w:val=""/>
      <w:lvlJc w:val="left"/>
      <w:pPr>
        <w:ind w:left="5085" w:hanging="360"/>
      </w:pPr>
      <w:rPr>
        <w:rFonts w:hint="default" w:ascii="Wingdings" w:hAnsi="Wingdings"/>
      </w:rPr>
    </w:lvl>
    <w:lvl w:ilvl="6" w:tplc="040C0001">
      <w:start w:val="1"/>
      <w:numFmt w:val="bullet"/>
      <w:lvlText w:val=""/>
      <w:lvlJc w:val="left"/>
      <w:pPr>
        <w:ind w:left="5805" w:hanging="360"/>
      </w:pPr>
      <w:rPr>
        <w:rFonts w:hint="default" w:ascii="Symbol" w:hAnsi="Symbol"/>
      </w:rPr>
    </w:lvl>
    <w:lvl w:ilvl="7" w:tplc="040C0003">
      <w:start w:val="1"/>
      <w:numFmt w:val="bullet"/>
      <w:lvlText w:val="o"/>
      <w:lvlJc w:val="left"/>
      <w:pPr>
        <w:ind w:left="6525" w:hanging="360"/>
      </w:pPr>
      <w:rPr>
        <w:rFonts w:hint="default" w:ascii="Courier New" w:hAnsi="Courier New" w:cs="Courier New"/>
      </w:rPr>
    </w:lvl>
    <w:lvl w:ilvl="8" w:tplc="040C0005">
      <w:start w:val="1"/>
      <w:numFmt w:val="bullet"/>
      <w:lvlText w:val=""/>
      <w:lvlJc w:val="left"/>
      <w:pPr>
        <w:ind w:left="7245" w:hanging="360"/>
      </w:pPr>
      <w:rPr>
        <w:rFonts w:hint="default" w:ascii="Wingdings" w:hAnsi="Wingdings"/>
      </w:rPr>
    </w:lvl>
  </w:abstractNum>
  <w:abstractNum w:abstractNumId="31" w15:restartNumberingAfterBreak="0">
    <w:nsid w:val="6DE52A23"/>
    <w:multiLevelType w:val="hybridMultilevel"/>
    <w:tmpl w:val="9208D6D8"/>
    <w:lvl w:ilvl="0" w:tplc="040C000D">
      <w:start w:val="1"/>
      <w:numFmt w:val="bullet"/>
      <w:lvlText w:val=""/>
      <w:lvlJc w:val="left"/>
      <w:pPr>
        <w:ind w:left="720" w:hanging="360"/>
      </w:pPr>
      <w:rPr>
        <w:rFonts w:hint="default" w:ascii="Wingdings" w:hAnsi="Wingdings"/>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32" w15:restartNumberingAfterBreak="0">
    <w:nsid w:val="71FB762F"/>
    <w:multiLevelType w:val="hybridMultilevel"/>
    <w:tmpl w:val="6FB03B94"/>
    <w:lvl w:ilvl="0" w:tplc="74BCF586">
      <w:start w:val="3"/>
      <w:numFmt w:val="bullet"/>
      <w:lvlText w:val="-"/>
      <w:lvlJc w:val="left"/>
      <w:pPr>
        <w:ind w:left="720" w:hanging="360"/>
      </w:pPr>
      <w:rPr>
        <w:rFonts w:hint="default" w:ascii="Calibri" w:hAnsi="Calibri" w:eastAsia="Times New Roman" w:cs="Calibri"/>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33" w15:restartNumberingAfterBreak="0">
    <w:nsid w:val="797849DE"/>
    <w:multiLevelType w:val="hybridMultilevel"/>
    <w:tmpl w:val="10D2CB3C"/>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34" w15:restartNumberingAfterBreak="0">
    <w:nsid w:val="7AA96F31"/>
    <w:multiLevelType w:val="hybridMultilevel"/>
    <w:tmpl w:val="D4FC6C78"/>
    <w:lvl w:ilvl="0" w:tplc="F54056D6">
      <w:numFmt w:val="bullet"/>
      <w:lvlText w:val="-"/>
      <w:lvlJc w:val="left"/>
      <w:pPr>
        <w:ind w:left="720" w:hanging="360"/>
      </w:pPr>
      <w:rPr>
        <w:rFonts w:hint="default" w:ascii="Franklin Gothic Book" w:hAnsi="Franklin Gothic Book" w:eastAsia="Calibri" w:cs="Times New Roman"/>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35" w15:restartNumberingAfterBreak="0">
    <w:nsid w:val="7BCA530A"/>
    <w:multiLevelType w:val="hybridMultilevel"/>
    <w:tmpl w:val="DB3C4224"/>
    <w:lvl w:ilvl="0" w:tplc="040C0001">
      <w:start w:val="1"/>
      <w:numFmt w:val="bullet"/>
      <w:lvlText w:val=""/>
      <w:lvlJc w:val="left"/>
      <w:pPr>
        <w:ind w:left="720" w:hanging="360"/>
      </w:pPr>
      <w:rPr>
        <w:rFonts w:hint="default" w:ascii="Symbol" w:hAnsi="Symbol"/>
      </w:rPr>
    </w:lvl>
    <w:lvl w:ilvl="1" w:tplc="040C0003">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36" w15:restartNumberingAfterBreak="0">
    <w:nsid w:val="7D241A2A"/>
    <w:multiLevelType w:val="hybridMultilevel"/>
    <w:tmpl w:val="98821C4A"/>
    <w:lvl w:ilvl="0" w:tplc="040C0003">
      <w:start w:val="1"/>
      <w:numFmt w:val="bullet"/>
      <w:lvlText w:val="o"/>
      <w:lvlJc w:val="left"/>
      <w:pPr>
        <w:ind w:left="1800" w:hanging="360"/>
      </w:pPr>
      <w:rPr>
        <w:rFonts w:hint="default" w:ascii="Courier New" w:hAnsi="Courier New" w:cs="Courier New"/>
      </w:rPr>
    </w:lvl>
    <w:lvl w:ilvl="1" w:tplc="040C0003" w:tentative="1">
      <w:start w:val="1"/>
      <w:numFmt w:val="bullet"/>
      <w:lvlText w:val="o"/>
      <w:lvlJc w:val="left"/>
      <w:pPr>
        <w:ind w:left="2520" w:hanging="360"/>
      </w:pPr>
      <w:rPr>
        <w:rFonts w:hint="default" w:ascii="Courier New" w:hAnsi="Courier New" w:cs="Courier New"/>
      </w:rPr>
    </w:lvl>
    <w:lvl w:ilvl="2" w:tplc="040C0005" w:tentative="1">
      <w:start w:val="1"/>
      <w:numFmt w:val="bullet"/>
      <w:lvlText w:val=""/>
      <w:lvlJc w:val="left"/>
      <w:pPr>
        <w:ind w:left="3240" w:hanging="360"/>
      </w:pPr>
      <w:rPr>
        <w:rFonts w:hint="default" w:ascii="Wingdings" w:hAnsi="Wingdings"/>
      </w:rPr>
    </w:lvl>
    <w:lvl w:ilvl="3" w:tplc="040C0001" w:tentative="1">
      <w:start w:val="1"/>
      <w:numFmt w:val="bullet"/>
      <w:lvlText w:val=""/>
      <w:lvlJc w:val="left"/>
      <w:pPr>
        <w:ind w:left="3960" w:hanging="360"/>
      </w:pPr>
      <w:rPr>
        <w:rFonts w:hint="default" w:ascii="Symbol" w:hAnsi="Symbol"/>
      </w:rPr>
    </w:lvl>
    <w:lvl w:ilvl="4" w:tplc="040C0003" w:tentative="1">
      <w:start w:val="1"/>
      <w:numFmt w:val="bullet"/>
      <w:lvlText w:val="o"/>
      <w:lvlJc w:val="left"/>
      <w:pPr>
        <w:ind w:left="4680" w:hanging="360"/>
      </w:pPr>
      <w:rPr>
        <w:rFonts w:hint="default" w:ascii="Courier New" w:hAnsi="Courier New" w:cs="Courier New"/>
      </w:rPr>
    </w:lvl>
    <w:lvl w:ilvl="5" w:tplc="040C0005" w:tentative="1">
      <w:start w:val="1"/>
      <w:numFmt w:val="bullet"/>
      <w:lvlText w:val=""/>
      <w:lvlJc w:val="left"/>
      <w:pPr>
        <w:ind w:left="5400" w:hanging="360"/>
      </w:pPr>
      <w:rPr>
        <w:rFonts w:hint="default" w:ascii="Wingdings" w:hAnsi="Wingdings"/>
      </w:rPr>
    </w:lvl>
    <w:lvl w:ilvl="6" w:tplc="040C0001" w:tentative="1">
      <w:start w:val="1"/>
      <w:numFmt w:val="bullet"/>
      <w:lvlText w:val=""/>
      <w:lvlJc w:val="left"/>
      <w:pPr>
        <w:ind w:left="6120" w:hanging="360"/>
      </w:pPr>
      <w:rPr>
        <w:rFonts w:hint="default" w:ascii="Symbol" w:hAnsi="Symbol"/>
      </w:rPr>
    </w:lvl>
    <w:lvl w:ilvl="7" w:tplc="040C0003" w:tentative="1">
      <w:start w:val="1"/>
      <w:numFmt w:val="bullet"/>
      <w:lvlText w:val="o"/>
      <w:lvlJc w:val="left"/>
      <w:pPr>
        <w:ind w:left="6840" w:hanging="360"/>
      </w:pPr>
      <w:rPr>
        <w:rFonts w:hint="default" w:ascii="Courier New" w:hAnsi="Courier New" w:cs="Courier New"/>
      </w:rPr>
    </w:lvl>
    <w:lvl w:ilvl="8" w:tplc="040C0005" w:tentative="1">
      <w:start w:val="1"/>
      <w:numFmt w:val="bullet"/>
      <w:lvlText w:val=""/>
      <w:lvlJc w:val="left"/>
      <w:pPr>
        <w:ind w:left="7560" w:hanging="360"/>
      </w:pPr>
      <w:rPr>
        <w:rFonts w:hint="default" w:ascii="Wingdings" w:hAnsi="Wingdings"/>
      </w:rPr>
    </w:lvl>
  </w:abstractNum>
  <w:abstractNum w:abstractNumId="37" w15:restartNumberingAfterBreak="0">
    <w:nsid w:val="7EFA1EE3"/>
    <w:multiLevelType w:val="hybridMultilevel"/>
    <w:tmpl w:val="44E2FF30"/>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38" w15:restartNumberingAfterBreak="0">
    <w:nsid w:val="7F7E542D"/>
    <w:multiLevelType w:val="hybridMultilevel"/>
    <w:tmpl w:val="0DF0FE5C"/>
    <w:lvl w:ilvl="0" w:tplc="040C000F">
      <w:start w:val="1"/>
      <w:numFmt w:val="decimal"/>
      <w:lvlText w:val="%1."/>
      <w:lvlJc w:val="left"/>
      <w:pPr>
        <w:ind w:left="1440" w:hanging="360"/>
      </w:pPr>
    </w:lvl>
    <w:lvl w:ilvl="1" w:tplc="040C0019">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num w:numId="1" w16cid:durableId="1283534930">
    <w:abstractNumId w:val="5"/>
  </w:num>
  <w:num w:numId="2" w16cid:durableId="1778867878">
    <w:abstractNumId w:val="11"/>
  </w:num>
  <w:num w:numId="3" w16cid:durableId="1236743655">
    <w:abstractNumId w:val="2"/>
  </w:num>
  <w:num w:numId="4" w16cid:durableId="634263042">
    <w:abstractNumId w:val="38"/>
  </w:num>
  <w:num w:numId="5" w16cid:durableId="2144034982">
    <w:abstractNumId w:val="16"/>
  </w:num>
  <w:num w:numId="6" w16cid:durableId="2106149651">
    <w:abstractNumId w:val="20"/>
    <w:lvlOverride w:ilvl="0">
      <w:startOverride w:val="1"/>
    </w:lvlOverride>
    <w:lvlOverride w:ilvl="1"/>
    <w:lvlOverride w:ilvl="2"/>
    <w:lvlOverride w:ilvl="3"/>
    <w:lvlOverride w:ilvl="4"/>
    <w:lvlOverride w:ilvl="5"/>
    <w:lvlOverride w:ilvl="6"/>
    <w:lvlOverride w:ilvl="7"/>
    <w:lvlOverride w:ilvl="8"/>
  </w:num>
  <w:num w:numId="7" w16cid:durableId="1374771083">
    <w:abstractNumId w:val="30"/>
    <w:lvlOverride w:ilvl="0">
      <w:startOverride w:val="1"/>
    </w:lvlOverride>
    <w:lvlOverride w:ilvl="1"/>
    <w:lvlOverride w:ilvl="2"/>
    <w:lvlOverride w:ilvl="3"/>
    <w:lvlOverride w:ilvl="4"/>
    <w:lvlOverride w:ilvl="5"/>
    <w:lvlOverride w:ilvl="6"/>
    <w:lvlOverride w:ilvl="7"/>
    <w:lvlOverride w:ilvl="8"/>
  </w:num>
  <w:num w:numId="8" w16cid:durableId="849486415">
    <w:abstractNumId w:val="27"/>
    <w:lvlOverride w:ilvl="0">
      <w:startOverride w:val="1"/>
    </w:lvlOverride>
    <w:lvlOverride w:ilvl="1"/>
    <w:lvlOverride w:ilvl="2"/>
    <w:lvlOverride w:ilvl="3"/>
    <w:lvlOverride w:ilvl="4"/>
    <w:lvlOverride w:ilvl="5"/>
    <w:lvlOverride w:ilvl="6"/>
    <w:lvlOverride w:ilvl="7"/>
    <w:lvlOverride w:ilvl="8"/>
  </w:num>
  <w:num w:numId="9" w16cid:durableId="2037153169">
    <w:abstractNumId w:val="19"/>
  </w:num>
  <w:num w:numId="10" w16cid:durableId="174855444">
    <w:abstractNumId w:val="27"/>
  </w:num>
  <w:num w:numId="11" w16cid:durableId="1278677781">
    <w:abstractNumId w:val="32"/>
  </w:num>
  <w:num w:numId="12" w16cid:durableId="1135493019">
    <w:abstractNumId w:val="0"/>
  </w:num>
  <w:num w:numId="13" w16cid:durableId="1542983525">
    <w:abstractNumId w:val="17"/>
  </w:num>
  <w:num w:numId="14" w16cid:durableId="1074428034">
    <w:abstractNumId w:val="29"/>
  </w:num>
  <w:num w:numId="15" w16cid:durableId="1837110321">
    <w:abstractNumId w:val="15"/>
  </w:num>
  <w:num w:numId="16" w16cid:durableId="1094519331">
    <w:abstractNumId w:val="12"/>
  </w:num>
  <w:num w:numId="17" w16cid:durableId="331153445">
    <w:abstractNumId w:val="26"/>
  </w:num>
  <w:num w:numId="18" w16cid:durableId="951715191">
    <w:abstractNumId w:val="31"/>
  </w:num>
  <w:num w:numId="19" w16cid:durableId="1339233871">
    <w:abstractNumId w:val="33"/>
  </w:num>
  <w:num w:numId="20" w16cid:durableId="120225548">
    <w:abstractNumId w:val="35"/>
  </w:num>
  <w:num w:numId="21" w16cid:durableId="1383674852">
    <w:abstractNumId w:val="8"/>
  </w:num>
  <w:num w:numId="22" w16cid:durableId="1728800143">
    <w:abstractNumId w:val="24"/>
  </w:num>
  <w:num w:numId="23" w16cid:durableId="2056540079">
    <w:abstractNumId w:val="36"/>
  </w:num>
  <w:num w:numId="24" w16cid:durableId="903181327">
    <w:abstractNumId w:val="34"/>
  </w:num>
  <w:num w:numId="25" w16cid:durableId="976374301">
    <w:abstractNumId w:val="23"/>
  </w:num>
  <w:num w:numId="26" w16cid:durableId="2119636738">
    <w:abstractNumId w:val="22"/>
  </w:num>
  <w:num w:numId="27" w16cid:durableId="1720930100">
    <w:abstractNumId w:val="14"/>
  </w:num>
  <w:num w:numId="28" w16cid:durableId="1356882005">
    <w:abstractNumId w:val="3"/>
  </w:num>
  <w:num w:numId="29" w16cid:durableId="1884558695">
    <w:abstractNumId w:val="37"/>
  </w:num>
  <w:num w:numId="30" w16cid:durableId="1443765470">
    <w:abstractNumId w:val="1"/>
  </w:num>
  <w:num w:numId="31" w16cid:durableId="446892473">
    <w:abstractNumId w:val="21"/>
  </w:num>
  <w:num w:numId="32" w16cid:durableId="1042365416">
    <w:abstractNumId w:val="28"/>
  </w:num>
  <w:num w:numId="33" w16cid:durableId="2024889989">
    <w:abstractNumId w:val="7"/>
  </w:num>
  <w:num w:numId="34" w16cid:durableId="1436485204">
    <w:abstractNumId w:val="13"/>
  </w:num>
  <w:num w:numId="35" w16cid:durableId="91636453">
    <w:abstractNumId w:val="4"/>
  </w:num>
  <w:num w:numId="36" w16cid:durableId="329601882">
    <w:abstractNumId w:val="10"/>
  </w:num>
  <w:num w:numId="37" w16cid:durableId="1901017269">
    <w:abstractNumId w:val="18"/>
  </w:num>
  <w:num w:numId="38" w16cid:durableId="619186589">
    <w:abstractNumId w:val="9"/>
  </w:num>
  <w:num w:numId="39" w16cid:durableId="127818496">
    <w:abstractNumId w:val="6"/>
  </w:num>
  <w:num w:numId="40" w16cid:durableId="1628319992">
    <w:abstractNumId w:val="25"/>
  </w:num>
</w:numbering>
</file>

<file path=word/people.xml><?xml version="1.0" encoding="utf-8"?>
<w15:people xmlns:mc="http://schemas.openxmlformats.org/markup-compatibility/2006" xmlns:w15="http://schemas.microsoft.com/office/word/2012/wordml" mc:Ignorable="w15"/>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zoom w:percent="22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false"/>
  <w:defaultTabStop w:val="708"/>
  <w:hyphenationZone w:val="425"/>
  <w:characterSpacingControl w:val="doNotCompress"/>
  <w:hdrShapeDefaults>
    <o:shapedefaults v:ext="edit" spidmax="3074"/>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213A"/>
    <w:rsid w:val="00000584"/>
    <w:rsid w:val="00000954"/>
    <w:rsid w:val="00002611"/>
    <w:rsid w:val="00003612"/>
    <w:rsid w:val="000058D5"/>
    <w:rsid w:val="00006901"/>
    <w:rsid w:val="000116DB"/>
    <w:rsid w:val="000129E3"/>
    <w:rsid w:val="000136CA"/>
    <w:rsid w:val="00026EF3"/>
    <w:rsid w:val="00031638"/>
    <w:rsid w:val="0004083B"/>
    <w:rsid w:val="00041CE2"/>
    <w:rsid w:val="00042C1C"/>
    <w:rsid w:val="00043AD4"/>
    <w:rsid w:val="000452B5"/>
    <w:rsid w:val="00046A49"/>
    <w:rsid w:val="00047625"/>
    <w:rsid w:val="00053333"/>
    <w:rsid w:val="00053748"/>
    <w:rsid w:val="00053993"/>
    <w:rsid w:val="000549E6"/>
    <w:rsid w:val="00054A22"/>
    <w:rsid w:val="00055669"/>
    <w:rsid w:val="000559ED"/>
    <w:rsid w:val="00055CC8"/>
    <w:rsid w:val="000564FF"/>
    <w:rsid w:val="00062722"/>
    <w:rsid w:val="00070763"/>
    <w:rsid w:val="00071156"/>
    <w:rsid w:val="00073EA1"/>
    <w:rsid w:val="0007462D"/>
    <w:rsid w:val="00076D9C"/>
    <w:rsid w:val="00076F02"/>
    <w:rsid w:val="00082C20"/>
    <w:rsid w:val="000873BE"/>
    <w:rsid w:val="00090032"/>
    <w:rsid w:val="00091CA9"/>
    <w:rsid w:val="00095E62"/>
    <w:rsid w:val="000A1E02"/>
    <w:rsid w:val="000A2B09"/>
    <w:rsid w:val="000A47F5"/>
    <w:rsid w:val="000A6D81"/>
    <w:rsid w:val="000A77EA"/>
    <w:rsid w:val="000A7AE5"/>
    <w:rsid w:val="000A7E76"/>
    <w:rsid w:val="000B08EB"/>
    <w:rsid w:val="000B0BD5"/>
    <w:rsid w:val="000B137C"/>
    <w:rsid w:val="000B2FC0"/>
    <w:rsid w:val="000B3482"/>
    <w:rsid w:val="000B7F61"/>
    <w:rsid w:val="000C36AA"/>
    <w:rsid w:val="000C555C"/>
    <w:rsid w:val="000C6800"/>
    <w:rsid w:val="000C6E38"/>
    <w:rsid w:val="000D39D2"/>
    <w:rsid w:val="000D724F"/>
    <w:rsid w:val="000E2418"/>
    <w:rsid w:val="000E4C5F"/>
    <w:rsid w:val="000E61A3"/>
    <w:rsid w:val="000E6C82"/>
    <w:rsid w:val="000F03DD"/>
    <w:rsid w:val="000F2BBE"/>
    <w:rsid w:val="000F765D"/>
    <w:rsid w:val="001019BC"/>
    <w:rsid w:val="00111895"/>
    <w:rsid w:val="00111A0F"/>
    <w:rsid w:val="00111E40"/>
    <w:rsid w:val="0011385A"/>
    <w:rsid w:val="00117C26"/>
    <w:rsid w:val="001220F0"/>
    <w:rsid w:val="00122408"/>
    <w:rsid w:val="00125BE8"/>
    <w:rsid w:val="001271BD"/>
    <w:rsid w:val="00130E34"/>
    <w:rsid w:val="00130E8D"/>
    <w:rsid w:val="00131579"/>
    <w:rsid w:val="00134B8D"/>
    <w:rsid w:val="00135299"/>
    <w:rsid w:val="001369F8"/>
    <w:rsid w:val="00136BAD"/>
    <w:rsid w:val="001407CF"/>
    <w:rsid w:val="00143B43"/>
    <w:rsid w:val="00144123"/>
    <w:rsid w:val="00144D9C"/>
    <w:rsid w:val="00146963"/>
    <w:rsid w:val="00146B0A"/>
    <w:rsid w:val="001574CC"/>
    <w:rsid w:val="00162C80"/>
    <w:rsid w:val="001656B7"/>
    <w:rsid w:val="0017250B"/>
    <w:rsid w:val="00174176"/>
    <w:rsid w:val="00175B72"/>
    <w:rsid w:val="001767F4"/>
    <w:rsid w:val="001771AA"/>
    <w:rsid w:val="00180995"/>
    <w:rsid w:val="00183700"/>
    <w:rsid w:val="00185A0C"/>
    <w:rsid w:val="00190908"/>
    <w:rsid w:val="001909AE"/>
    <w:rsid w:val="0019483D"/>
    <w:rsid w:val="001948F1"/>
    <w:rsid w:val="001953DA"/>
    <w:rsid w:val="001968C3"/>
    <w:rsid w:val="001A2053"/>
    <w:rsid w:val="001A2734"/>
    <w:rsid w:val="001A4275"/>
    <w:rsid w:val="001A5259"/>
    <w:rsid w:val="001A6F29"/>
    <w:rsid w:val="001A79C4"/>
    <w:rsid w:val="001B6C48"/>
    <w:rsid w:val="001B6F80"/>
    <w:rsid w:val="001B786A"/>
    <w:rsid w:val="001C1A5C"/>
    <w:rsid w:val="001C3E74"/>
    <w:rsid w:val="001C415C"/>
    <w:rsid w:val="001C5036"/>
    <w:rsid w:val="001C7D0E"/>
    <w:rsid w:val="001D1035"/>
    <w:rsid w:val="001D1205"/>
    <w:rsid w:val="001D2CEC"/>
    <w:rsid w:val="001D5FE8"/>
    <w:rsid w:val="001E0A44"/>
    <w:rsid w:val="001E0EFB"/>
    <w:rsid w:val="001E2284"/>
    <w:rsid w:val="001E23D9"/>
    <w:rsid w:val="001E290F"/>
    <w:rsid w:val="001E4F7A"/>
    <w:rsid w:val="001E759C"/>
    <w:rsid w:val="001E7CC1"/>
    <w:rsid w:val="001F5EB1"/>
    <w:rsid w:val="0020163D"/>
    <w:rsid w:val="00202BB7"/>
    <w:rsid w:val="00202CDC"/>
    <w:rsid w:val="0020303E"/>
    <w:rsid w:val="00204485"/>
    <w:rsid w:val="002058BB"/>
    <w:rsid w:val="002059E4"/>
    <w:rsid w:val="00210B9E"/>
    <w:rsid w:val="002119F4"/>
    <w:rsid w:val="00215D8E"/>
    <w:rsid w:val="00232A5F"/>
    <w:rsid w:val="00232C75"/>
    <w:rsid w:val="00234C2E"/>
    <w:rsid w:val="0023518E"/>
    <w:rsid w:val="00235245"/>
    <w:rsid w:val="002365AD"/>
    <w:rsid w:val="002377D2"/>
    <w:rsid w:val="00240DE2"/>
    <w:rsid w:val="0024311E"/>
    <w:rsid w:val="0025021B"/>
    <w:rsid w:val="00255667"/>
    <w:rsid w:val="00255786"/>
    <w:rsid w:val="00260154"/>
    <w:rsid w:val="00261D03"/>
    <w:rsid w:val="00261D23"/>
    <w:rsid w:val="00262F0B"/>
    <w:rsid w:val="00265C6D"/>
    <w:rsid w:val="002671EC"/>
    <w:rsid w:val="00267E86"/>
    <w:rsid w:val="00271A01"/>
    <w:rsid w:val="00274281"/>
    <w:rsid w:val="0027611B"/>
    <w:rsid w:val="002776AB"/>
    <w:rsid w:val="00282B4B"/>
    <w:rsid w:val="002859BE"/>
    <w:rsid w:val="00286625"/>
    <w:rsid w:val="002878A7"/>
    <w:rsid w:val="00291F02"/>
    <w:rsid w:val="0029509E"/>
    <w:rsid w:val="0029712D"/>
    <w:rsid w:val="002A19FF"/>
    <w:rsid w:val="002A3B55"/>
    <w:rsid w:val="002A4087"/>
    <w:rsid w:val="002A676E"/>
    <w:rsid w:val="002A6FD1"/>
    <w:rsid w:val="002A7151"/>
    <w:rsid w:val="002B0FC3"/>
    <w:rsid w:val="002B1BF2"/>
    <w:rsid w:val="002B2228"/>
    <w:rsid w:val="002B49DB"/>
    <w:rsid w:val="002C137E"/>
    <w:rsid w:val="002C595A"/>
    <w:rsid w:val="002C5CA1"/>
    <w:rsid w:val="002C7DDA"/>
    <w:rsid w:val="002D1A1C"/>
    <w:rsid w:val="002D424E"/>
    <w:rsid w:val="002D4750"/>
    <w:rsid w:val="002D5563"/>
    <w:rsid w:val="002E2328"/>
    <w:rsid w:val="002E6769"/>
    <w:rsid w:val="002F3D82"/>
    <w:rsid w:val="002F4D80"/>
    <w:rsid w:val="002F626F"/>
    <w:rsid w:val="00301DD7"/>
    <w:rsid w:val="00303097"/>
    <w:rsid w:val="00305505"/>
    <w:rsid w:val="003066A8"/>
    <w:rsid w:val="00312F2E"/>
    <w:rsid w:val="00314B8F"/>
    <w:rsid w:val="003161B5"/>
    <w:rsid w:val="00320D52"/>
    <w:rsid w:val="00323D29"/>
    <w:rsid w:val="00324502"/>
    <w:rsid w:val="00326824"/>
    <w:rsid w:val="00326D30"/>
    <w:rsid w:val="00332F54"/>
    <w:rsid w:val="00334D92"/>
    <w:rsid w:val="00335F04"/>
    <w:rsid w:val="003461A3"/>
    <w:rsid w:val="00356C4C"/>
    <w:rsid w:val="00367F27"/>
    <w:rsid w:val="00371957"/>
    <w:rsid w:val="00373710"/>
    <w:rsid w:val="00373EBA"/>
    <w:rsid w:val="0037526D"/>
    <w:rsid w:val="00376833"/>
    <w:rsid w:val="00376B5D"/>
    <w:rsid w:val="00377B98"/>
    <w:rsid w:val="00380C1C"/>
    <w:rsid w:val="00386A87"/>
    <w:rsid w:val="003922BA"/>
    <w:rsid w:val="00393928"/>
    <w:rsid w:val="00394784"/>
    <w:rsid w:val="00395B01"/>
    <w:rsid w:val="003A379C"/>
    <w:rsid w:val="003A4ED2"/>
    <w:rsid w:val="003A6930"/>
    <w:rsid w:val="003A6F3A"/>
    <w:rsid w:val="003A75EC"/>
    <w:rsid w:val="003A78A4"/>
    <w:rsid w:val="003A790C"/>
    <w:rsid w:val="003A7FA7"/>
    <w:rsid w:val="003B053A"/>
    <w:rsid w:val="003B531D"/>
    <w:rsid w:val="003B664E"/>
    <w:rsid w:val="003B7270"/>
    <w:rsid w:val="003C1DF3"/>
    <w:rsid w:val="003C2EFD"/>
    <w:rsid w:val="003C401C"/>
    <w:rsid w:val="003C41CB"/>
    <w:rsid w:val="003C7114"/>
    <w:rsid w:val="003C7442"/>
    <w:rsid w:val="003D1D9E"/>
    <w:rsid w:val="003D1E45"/>
    <w:rsid w:val="003D2991"/>
    <w:rsid w:val="003D6589"/>
    <w:rsid w:val="003D768E"/>
    <w:rsid w:val="003E27EA"/>
    <w:rsid w:val="003F1207"/>
    <w:rsid w:val="003F2049"/>
    <w:rsid w:val="003F2052"/>
    <w:rsid w:val="003F2A80"/>
    <w:rsid w:val="003F73F9"/>
    <w:rsid w:val="00400DB4"/>
    <w:rsid w:val="0040166A"/>
    <w:rsid w:val="004019F2"/>
    <w:rsid w:val="004030A2"/>
    <w:rsid w:val="0040496E"/>
    <w:rsid w:val="004054EC"/>
    <w:rsid w:val="004056B6"/>
    <w:rsid w:val="0040696C"/>
    <w:rsid w:val="004070E0"/>
    <w:rsid w:val="00407FE7"/>
    <w:rsid w:val="004101E3"/>
    <w:rsid w:val="00410539"/>
    <w:rsid w:val="00410B8A"/>
    <w:rsid w:val="004129A6"/>
    <w:rsid w:val="004140C1"/>
    <w:rsid w:val="00414994"/>
    <w:rsid w:val="00415CA4"/>
    <w:rsid w:val="00417D47"/>
    <w:rsid w:val="00422BBC"/>
    <w:rsid w:val="004248B0"/>
    <w:rsid w:val="00424E30"/>
    <w:rsid w:val="00430181"/>
    <w:rsid w:val="00431ABB"/>
    <w:rsid w:val="00431F81"/>
    <w:rsid w:val="004325BD"/>
    <w:rsid w:val="00436E32"/>
    <w:rsid w:val="00436EA1"/>
    <w:rsid w:val="00437A5C"/>
    <w:rsid w:val="0044066D"/>
    <w:rsid w:val="004440CE"/>
    <w:rsid w:val="00446D7D"/>
    <w:rsid w:val="0045492F"/>
    <w:rsid w:val="00454C72"/>
    <w:rsid w:val="0045595D"/>
    <w:rsid w:val="0045679E"/>
    <w:rsid w:val="00457D40"/>
    <w:rsid w:val="00461041"/>
    <w:rsid w:val="004611B6"/>
    <w:rsid w:val="0046596D"/>
    <w:rsid w:val="004669B4"/>
    <w:rsid w:val="00470DA1"/>
    <w:rsid w:val="004726E5"/>
    <w:rsid w:val="00474437"/>
    <w:rsid w:val="0047464D"/>
    <w:rsid w:val="00476670"/>
    <w:rsid w:val="00477767"/>
    <w:rsid w:val="00477E39"/>
    <w:rsid w:val="00480E82"/>
    <w:rsid w:val="004849D8"/>
    <w:rsid w:val="00484D6D"/>
    <w:rsid w:val="004854FF"/>
    <w:rsid w:val="00490AA4"/>
    <w:rsid w:val="0049404C"/>
    <w:rsid w:val="00494B2A"/>
    <w:rsid w:val="00495AEA"/>
    <w:rsid w:val="004A1CD7"/>
    <w:rsid w:val="004A6921"/>
    <w:rsid w:val="004B2F5E"/>
    <w:rsid w:val="004B32D4"/>
    <w:rsid w:val="004B3B3F"/>
    <w:rsid w:val="004B774A"/>
    <w:rsid w:val="004C049E"/>
    <w:rsid w:val="004C0C01"/>
    <w:rsid w:val="004C0FF5"/>
    <w:rsid w:val="004C14AD"/>
    <w:rsid w:val="004C2236"/>
    <w:rsid w:val="004C3027"/>
    <w:rsid w:val="004C606F"/>
    <w:rsid w:val="004D0003"/>
    <w:rsid w:val="004D000E"/>
    <w:rsid w:val="004D0E05"/>
    <w:rsid w:val="004D51E9"/>
    <w:rsid w:val="004D7795"/>
    <w:rsid w:val="004E2611"/>
    <w:rsid w:val="004E4338"/>
    <w:rsid w:val="004E5F70"/>
    <w:rsid w:val="004E775A"/>
    <w:rsid w:val="004F0ED1"/>
    <w:rsid w:val="004F5E08"/>
    <w:rsid w:val="00504CDD"/>
    <w:rsid w:val="0050537E"/>
    <w:rsid w:val="00505C9E"/>
    <w:rsid w:val="00523AAB"/>
    <w:rsid w:val="00526CD5"/>
    <w:rsid w:val="005326F2"/>
    <w:rsid w:val="00532899"/>
    <w:rsid w:val="00537692"/>
    <w:rsid w:val="00540091"/>
    <w:rsid w:val="00540EF6"/>
    <w:rsid w:val="00541158"/>
    <w:rsid w:val="00541C51"/>
    <w:rsid w:val="0054302C"/>
    <w:rsid w:val="00545645"/>
    <w:rsid w:val="0055215F"/>
    <w:rsid w:val="005525F8"/>
    <w:rsid w:val="00554BCD"/>
    <w:rsid w:val="00554C26"/>
    <w:rsid w:val="00554E3C"/>
    <w:rsid w:val="005601EA"/>
    <w:rsid w:val="00560B34"/>
    <w:rsid w:val="00563130"/>
    <w:rsid w:val="005644BF"/>
    <w:rsid w:val="0056621A"/>
    <w:rsid w:val="00573881"/>
    <w:rsid w:val="005744F4"/>
    <w:rsid w:val="00574EA0"/>
    <w:rsid w:val="00581B73"/>
    <w:rsid w:val="00583197"/>
    <w:rsid w:val="005846E8"/>
    <w:rsid w:val="00586101"/>
    <w:rsid w:val="005868EB"/>
    <w:rsid w:val="00594489"/>
    <w:rsid w:val="00594CA9"/>
    <w:rsid w:val="00595147"/>
    <w:rsid w:val="00595A51"/>
    <w:rsid w:val="005A6672"/>
    <w:rsid w:val="005B00B2"/>
    <w:rsid w:val="005B418B"/>
    <w:rsid w:val="005B5BD2"/>
    <w:rsid w:val="005C004D"/>
    <w:rsid w:val="005C1FBA"/>
    <w:rsid w:val="005D0581"/>
    <w:rsid w:val="005D1B14"/>
    <w:rsid w:val="005E479B"/>
    <w:rsid w:val="005E55AD"/>
    <w:rsid w:val="005E5D48"/>
    <w:rsid w:val="005E7C2A"/>
    <w:rsid w:val="005F2014"/>
    <w:rsid w:val="005F2B42"/>
    <w:rsid w:val="005F5845"/>
    <w:rsid w:val="00604A63"/>
    <w:rsid w:val="00605E6B"/>
    <w:rsid w:val="006061E7"/>
    <w:rsid w:val="00607E5B"/>
    <w:rsid w:val="0061041C"/>
    <w:rsid w:val="00610AE9"/>
    <w:rsid w:val="00614DDD"/>
    <w:rsid w:val="00614E09"/>
    <w:rsid w:val="006160DD"/>
    <w:rsid w:val="006165D4"/>
    <w:rsid w:val="00620721"/>
    <w:rsid w:val="00622BD8"/>
    <w:rsid w:val="00626939"/>
    <w:rsid w:val="0062785C"/>
    <w:rsid w:val="00627C41"/>
    <w:rsid w:val="0063553E"/>
    <w:rsid w:val="00637657"/>
    <w:rsid w:val="00644BE9"/>
    <w:rsid w:val="00646A31"/>
    <w:rsid w:val="00647B73"/>
    <w:rsid w:val="00655270"/>
    <w:rsid w:val="00655F1F"/>
    <w:rsid w:val="00656048"/>
    <w:rsid w:val="00656B88"/>
    <w:rsid w:val="00661F18"/>
    <w:rsid w:val="00662315"/>
    <w:rsid w:val="00662FA7"/>
    <w:rsid w:val="006667CA"/>
    <w:rsid w:val="0067082C"/>
    <w:rsid w:val="006719D0"/>
    <w:rsid w:val="00671B50"/>
    <w:rsid w:val="006725AA"/>
    <w:rsid w:val="006730B0"/>
    <w:rsid w:val="0067450A"/>
    <w:rsid w:val="00675F4D"/>
    <w:rsid w:val="00677AB7"/>
    <w:rsid w:val="0068004A"/>
    <w:rsid w:val="00681E53"/>
    <w:rsid w:val="00683A67"/>
    <w:rsid w:val="00684B05"/>
    <w:rsid w:val="006855C0"/>
    <w:rsid w:val="0068598F"/>
    <w:rsid w:val="00685E9F"/>
    <w:rsid w:val="0068686B"/>
    <w:rsid w:val="00693383"/>
    <w:rsid w:val="006A13D3"/>
    <w:rsid w:val="006A1DDE"/>
    <w:rsid w:val="006A355A"/>
    <w:rsid w:val="006A3C2C"/>
    <w:rsid w:val="006B02C7"/>
    <w:rsid w:val="006B1C9D"/>
    <w:rsid w:val="006B4635"/>
    <w:rsid w:val="006B5785"/>
    <w:rsid w:val="006B5DCC"/>
    <w:rsid w:val="006C2614"/>
    <w:rsid w:val="006C2D4D"/>
    <w:rsid w:val="006C675A"/>
    <w:rsid w:val="006C67CE"/>
    <w:rsid w:val="006D300E"/>
    <w:rsid w:val="006D34C9"/>
    <w:rsid w:val="006D6A29"/>
    <w:rsid w:val="006E0016"/>
    <w:rsid w:val="006E498F"/>
    <w:rsid w:val="006E4E0A"/>
    <w:rsid w:val="006E5FCD"/>
    <w:rsid w:val="006F0037"/>
    <w:rsid w:val="006F0088"/>
    <w:rsid w:val="006F1C63"/>
    <w:rsid w:val="006F3FED"/>
    <w:rsid w:val="006F4291"/>
    <w:rsid w:val="006F581F"/>
    <w:rsid w:val="006F6FCE"/>
    <w:rsid w:val="00700450"/>
    <w:rsid w:val="00702337"/>
    <w:rsid w:val="00706F8B"/>
    <w:rsid w:val="007102D6"/>
    <w:rsid w:val="0071058E"/>
    <w:rsid w:val="00710C40"/>
    <w:rsid w:val="00712A93"/>
    <w:rsid w:val="00715A86"/>
    <w:rsid w:val="007211F2"/>
    <w:rsid w:val="00722608"/>
    <w:rsid w:val="00722DD3"/>
    <w:rsid w:val="007236C5"/>
    <w:rsid w:val="00724E80"/>
    <w:rsid w:val="007260E0"/>
    <w:rsid w:val="00726604"/>
    <w:rsid w:val="0073083B"/>
    <w:rsid w:val="0073213A"/>
    <w:rsid w:val="00733432"/>
    <w:rsid w:val="00733D88"/>
    <w:rsid w:val="00734861"/>
    <w:rsid w:val="00735C60"/>
    <w:rsid w:val="00735FA6"/>
    <w:rsid w:val="0074205C"/>
    <w:rsid w:val="00743BD1"/>
    <w:rsid w:val="00745CEC"/>
    <w:rsid w:val="00745D81"/>
    <w:rsid w:val="00746CA7"/>
    <w:rsid w:val="00747F61"/>
    <w:rsid w:val="007525E6"/>
    <w:rsid w:val="00755147"/>
    <w:rsid w:val="00755808"/>
    <w:rsid w:val="00755F6A"/>
    <w:rsid w:val="00760F94"/>
    <w:rsid w:val="007628F3"/>
    <w:rsid w:val="007650C8"/>
    <w:rsid w:val="00765F1C"/>
    <w:rsid w:val="00765F77"/>
    <w:rsid w:val="00766BCE"/>
    <w:rsid w:val="00771AE5"/>
    <w:rsid w:val="007720FB"/>
    <w:rsid w:val="00773FAE"/>
    <w:rsid w:val="007767DE"/>
    <w:rsid w:val="00777EA0"/>
    <w:rsid w:val="007819C2"/>
    <w:rsid w:val="00781B17"/>
    <w:rsid w:val="00781C1C"/>
    <w:rsid w:val="00781F83"/>
    <w:rsid w:val="0078208F"/>
    <w:rsid w:val="007829EB"/>
    <w:rsid w:val="00783830"/>
    <w:rsid w:val="00787DB5"/>
    <w:rsid w:val="0079093E"/>
    <w:rsid w:val="00792EF1"/>
    <w:rsid w:val="00795785"/>
    <w:rsid w:val="007969BD"/>
    <w:rsid w:val="007A2A98"/>
    <w:rsid w:val="007A31A5"/>
    <w:rsid w:val="007A78F5"/>
    <w:rsid w:val="007B1E4D"/>
    <w:rsid w:val="007B3BDC"/>
    <w:rsid w:val="007B4D9E"/>
    <w:rsid w:val="007B726A"/>
    <w:rsid w:val="007C4B52"/>
    <w:rsid w:val="007C5D76"/>
    <w:rsid w:val="007C5DC7"/>
    <w:rsid w:val="007C618E"/>
    <w:rsid w:val="007C67F6"/>
    <w:rsid w:val="007D1365"/>
    <w:rsid w:val="007D2836"/>
    <w:rsid w:val="007D4BCB"/>
    <w:rsid w:val="007D5B9D"/>
    <w:rsid w:val="007F2375"/>
    <w:rsid w:val="007F75B8"/>
    <w:rsid w:val="0080529D"/>
    <w:rsid w:val="008077BC"/>
    <w:rsid w:val="0081261E"/>
    <w:rsid w:val="00814134"/>
    <w:rsid w:val="00814B12"/>
    <w:rsid w:val="00815691"/>
    <w:rsid w:val="00817339"/>
    <w:rsid w:val="00825035"/>
    <w:rsid w:val="00826AE8"/>
    <w:rsid w:val="00826FC5"/>
    <w:rsid w:val="00831C1E"/>
    <w:rsid w:val="00832810"/>
    <w:rsid w:val="00833CDC"/>
    <w:rsid w:val="0083417E"/>
    <w:rsid w:val="008355AB"/>
    <w:rsid w:val="008361DE"/>
    <w:rsid w:val="00837AE2"/>
    <w:rsid w:val="00840634"/>
    <w:rsid w:val="0084197F"/>
    <w:rsid w:val="008419EB"/>
    <w:rsid w:val="00841BC7"/>
    <w:rsid w:val="00844AE4"/>
    <w:rsid w:val="00847BC0"/>
    <w:rsid w:val="0085154D"/>
    <w:rsid w:val="00853883"/>
    <w:rsid w:val="0085545C"/>
    <w:rsid w:val="00860173"/>
    <w:rsid w:val="00860B1A"/>
    <w:rsid w:val="00861E81"/>
    <w:rsid w:val="00863AF4"/>
    <w:rsid w:val="008716FF"/>
    <w:rsid w:val="0087262A"/>
    <w:rsid w:val="008737EC"/>
    <w:rsid w:val="00877B24"/>
    <w:rsid w:val="008824F4"/>
    <w:rsid w:val="00890224"/>
    <w:rsid w:val="0089116C"/>
    <w:rsid w:val="00892241"/>
    <w:rsid w:val="00893370"/>
    <w:rsid w:val="00893987"/>
    <w:rsid w:val="0089465E"/>
    <w:rsid w:val="008958FC"/>
    <w:rsid w:val="008A0667"/>
    <w:rsid w:val="008A1072"/>
    <w:rsid w:val="008A2F6D"/>
    <w:rsid w:val="008A5416"/>
    <w:rsid w:val="008B4EA6"/>
    <w:rsid w:val="008C0054"/>
    <w:rsid w:val="008C07AC"/>
    <w:rsid w:val="008C31B9"/>
    <w:rsid w:val="008C6218"/>
    <w:rsid w:val="008D20FC"/>
    <w:rsid w:val="008D3FD8"/>
    <w:rsid w:val="008D4B99"/>
    <w:rsid w:val="008D7C80"/>
    <w:rsid w:val="008E1A94"/>
    <w:rsid w:val="008E60F5"/>
    <w:rsid w:val="008E701A"/>
    <w:rsid w:val="008F1A23"/>
    <w:rsid w:val="008F2828"/>
    <w:rsid w:val="008F35F2"/>
    <w:rsid w:val="008F5164"/>
    <w:rsid w:val="008F7133"/>
    <w:rsid w:val="00901325"/>
    <w:rsid w:val="00903D40"/>
    <w:rsid w:val="009045AF"/>
    <w:rsid w:val="00907389"/>
    <w:rsid w:val="00911948"/>
    <w:rsid w:val="00912549"/>
    <w:rsid w:val="00912748"/>
    <w:rsid w:val="00914643"/>
    <w:rsid w:val="00914B12"/>
    <w:rsid w:val="00915173"/>
    <w:rsid w:val="00915697"/>
    <w:rsid w:val="00915DA8"/>
    <w:rsid w:val="00916DA9"/>
    <w:rsid w:val="00916DAF"/>
    <w:rsid w:val="00920858"/>
    <w:rsid w:val="00920F68"/>
    <w:rsid w:val="00927F69"/>
    <w:rsid w:val="00930D05"/>
    <w:rsid w:val="009319C8"/>
    <w:rsid w:val="00931CEB"/>
    <w:rsid w:val="009333C3"/>
    <w:rsid w:val="00933438"/>
    <w:rsid w:val="00934DD6"/>
    <w:rsid w:val="00934E4F"/>
    <w:rsid w:val="009376DE"/>
    <w:rsid w:val="009431CB"/>
    <w:rsid w:val="009439E3"/>
    <w:rsid w:val="00951D96"/>
    <w:rsid w:val="00954764"/>
    <w:rsid w:val="00957337"/>
    <w:rsid w:val="0096021E"/>
    <w:rsid w:val="00961B66"/>
    <w:rsid w:val="00962880"/>
    <w:rsid w:val="00962DF5"/>
    <w:rsid w:val="00963D86"/>
    <w:rsid w:val="00972545"/>
    <w:rsid w:val="00972ED4"/>
    <w:rsid w:val="009734A8"/>
    <w:rsid w:val="00974CA3"/>
    <w:rsid w:val="00975FCC"/>
    <w:rsid w:val="009770C4"/>
    <w:rsid w:val="009804A9"/>
    <w:rsid w:val="00982261"/>
    <w:rsid w:val="00983137"/>
    <w:rsid w:val="00983B98"/>
    <w:rsid w:val="0098747E"/>
    <w:rsid w:val="009875A1"/>
    <w:rsid w:val="00996D7B"/>
    <w:rsid w:val="009976C9"/>
    <w:rsid w:val="009A0A5F"/>
    <w:rsid w:val="009A39D1"/>
    <w:rsid w:val="009B040F"/>
    <w:rsid w:val="009B087F"/>
    <w:rsid w:val="009B15D2"/>
    <w:rsid w:val="009B41BA"/>
    <w:rsid w:val="009B54C7"/>
    <w:rsid w:val="009C26F1"/>
    <w:rsid w:val="009C3EE3"/>
    <w:rsid w:val="009C4469"/>
    <w:rsid w:val="009D0FFA"/>
    <w:rsid w:val="009D1717"/>
    <w:rsid w:val="009D1B7D"/>
    <w:rsid w:val="009D229A"/>
    <w:rsid w:val="009D439F"/>
    <w:rsid w:val="009D6364"/>
    <w:rsid w:val="009D6F42"/>
    <w:rsid w:val="009D7861"/>
    <w:rsid w:val="009E007C"/>
    <w:rsid w:val="009E077E"/>
    <w:rsid w:val="009E0D68"/>
    <w:rsid w:val="009E168B"/>
    <w:rsid w:val="009F057F"/>
    <w:rsid w:val="009F11A0"/>
    <w:rsid w:val="009F1C7E"/>
    <w:rsid w:val="00A003FA"/>
    <w:rsid w:val="00A01E53"/>
    <w:rsid w:val="00A04BB0"/>
    <w:rsid w:val="00A05D2D"/>
    <w:rsid w:val="00A05EA9"/>
    <w:rsid w:val="00A118D7"/>
    <w:rsid w:val="00A12C99"/>
    <w:rsid w:val="00A13EDF"/>
    <w:rsid w:val="00A164EE"/>
    <w:rsid w:val="00A1736D"/>
    <w:rsid w:val="00A236C5"/>
    <w:rsid w:val="00A23D8C"/>
    <w:rsid w:val="00A25856"/>
    <w:rsid w:val="00A26A6E"/>
    <w:rsid w:val="00A31257"/>
    <w:rsid w:val="00A35683"/>
    <w:rsid w:val="00A35B3C"/>
    <w:rsid w:val="00A3755D"/>
    <w:rsid w:val="00A416C3"/>
    <w:rsid w:val="00A42C00"/>
    <w:rsid w:val="00A43329"/>
    <w:rsid w:val="00A45A5C"/>
    <w:rsid w:val="00A45FA4"/>
    <w:rsid w:val="00A46B57"/>
    <w:rsid w:val="00A53E78"/>
    <w:rsid w:val="00A54F12"/>
    <w:rsid w:val="00A556C1"/>
    <w:rsid w:val="00A6516F"/>
    <w:rsid w:val="00A66181"/>
    <w:rsid w:val="00A66F8B"/>
    <w:rsid w:val="00A72343"/>
    <w:rsid w:val="00A727D1"/>
    <w:rsid w:val="00A7347F"/>
    <w:rsid w:val="00A737DF"/>
    <w:rsid w:val="00A7572F"/>
    <w:rsid w:val="00A757A9"/>
    <w:rsid w:val="00A77276"/>
    <w:rsid w:val="00A8163B"/>
    <w:rsid w:val="00A85DCB"/>
    <w:rsid w:val="00A86FFC"/>
    <w:rsid w:val="00A910B7"/>
    <w:rsid w:val="00A912A7"/>
    <w:rsid w:val="00A92530"/>
    <w:rsid w:val="00AA3AEF"/>
    <w:rsid w:val="00AA529D"/>
    <w:rsid w:val="00AA66CE"/>
    <w:rsid w:val="00AB09B7"/>
    <w:rsid w:val="00AB7611"/>
    <w:rsid w:val="00AB7CAB"/>
    <w:rsid w:val="00AC44A6"/>
    <w:rsid w:val="00AC4C43"/>
    <w:rsid w:val="00AC4CCD"/>
    <w:rsid w:val="00AC4F9E"/>
    <w:rsid w:val="00AC5A99"/>
    <w:rsid w:val="00AE3245"/>
    <w:rsid w:val="00AE3303"/>
    <w:rsid w:val="00AE4FD1"/>
    <w:rsid w:val="00AF36A6"/>
    <w:rsid w:val="00AF7442"/>
    <w:rsid w:val="00AF7F47"/>
    <w:rsid w:val="00B00BE0"/>
    <w:rsid w:val="00B030DD"/>
    <w:rsid w:val="00B11BBC"/>
    <w:rsid w:val="00B136C4"/>
    <w:rsid w:val="00B1478A"/>
    <w:rsid w:val="00B15F2F"/>
    <w:rsid w:val="00B16188"/>
    <w:rsid w:val="00B163CC"/>
    <w:rsid w:val="00B222D9"/>
    <w:rsid w:val="00B23A2E"/>
    <w:rsid w:val="00B3039B"/>
    <w:rsid w:val="00B31D55"/>
    <w:rsid w:val="00B33034"/>
    <w:rsid w:val="00B33B7C"/>
    <w:rsid w:val="00B34A35"/>
    <w:rsid w:val="00B35563"/>
    <w:rsid w:val="00B41F33"/>
    <w:rsid w:val="00B4226B"/>
    <w:rsid w:val="00B523D1"/>
    <w:rsid w:val="00B52975"/>
    <w:rsid w:val="00B53A4B"/>
    <w:rsid w:val="00B54DBC"/>
    <w:rsid w:val="00B569B1"/>
    <w:rsid w:val="00B56AC9"/>
    <w:rsid w:val="00B6073D"/>
    <w:rsid w:val="00B628BE"/>
    <w:rsid w:val="00B6550A"/>
    <w:rsid w:val="00B710CF"/>
    <w:rsid w:val="00B71C54"/>
    <w:rsid w:val="00B7229E"/>
    <w:rsid w:val="00B73EB4"/>
    <w:rsid w:val="00B752AF"/>
    <w:rsid w:val="00B75BC2"/>
    <w:rsid w:val="00B804AA"/>
    <w:rsid w:val="00B8199B"/>
    <w:rsid w:val="00B82C35"/>
    <w:rsid w:val="00B830AE"/>
    <w:rsid w:val="00B83698"/>
    <w:rsid w:val="00B85471"/>
    <w:rsid w:val="00B90FC3"/>
    <w:rsid w:val="00B920D5"/>
    <w:rsid w:val="00B9427E"/>
    <w:rsid w:val="00B94DFD"/>
    <w:rsid w:val="00B94F48"/>
    <w:rsid w:val="00B97E37"/>
    <w:rsid w:val="00BA024D"/>
    <w:rsid w:val="00BA30C4"/>
    <w:rsid w:val="00BA79F9"/>
    <w:rsid w:val="00BA7A73"/>
    <w:rsid w:val="00BB6669"/>
    <w:rsid w:val="00BC02D8"/>
    <w:rsid w:val="00BC03D1"/>
    <w:rsid w:val="00BC620A"/>
    <w:rsid w:val="00BC6FD3"/>
    <w:rsid w:val="00BD05A0"/>
    <w:rsid w:val="00BD3084"/>
    <w:rsid w:val="00BD789C"/>
    <w:rsid w:val="00BE1552"/>
    <w:rsid w:val="00BE1FF8"/>
    <w:rsid w:val="00BE25C5"/>
    <w:rsid w:val="00BF2314"/>
    <w:rsid w:val="00BF317C"/>
    <w:rsid w:val="00BF413A"/>
    <w:rsid w:val="00BF6EC5"/>
    <w:rsid w:val="00C03302"/>
    <w:rsid w:val="00C0420D"/>
    <w:rsid w:val="00C050DD"/>
    <w:rsid w:val="00C076EA"/>
    <w:rsid w:val="00C11AF4"/>
    <w:rsid w:val="00C13E73"/>
    <w:rsid w:val="00C14E09"/>
    <w:rsid w:val="00C172C6"/>
    <w:rsid w:val="00C22A31"/>
    <w:rsid w:val="00C22B5D"/>
    <w:rsid w:val="00C24496"/>
    <w:rsid w:val="00C25AB3"/>
    <w:rsid w:val="00C2610A"/>
    <w:rsid w:val="00C2691A"/>
    <w:rsid w:val="00C3536E"/>
    <w:rsid w:val="00C35AAC"/>
    <w:rsid w:val="00C3726A"/>
    <w:rsid w:val="00C463E2"/>
    <w:rsid w:val="00C4674B"/>
    <w:rsid w:val="00C47212"/>
    <w:rsid w:val="00C47C11"/>
    <w:rsid w:val="00C529D6"/>
    <w:rsid w:val="00C54BA7"/>
    <w:rsid w:val="00C63BB3"/>
    <w:rsid w:val="00C63DCD"/>
    <w:rsid w:val="00C6433C"/>
    <w:rsid w:val="00C675DE"/>
    <w:rsid w:val="00C67A93"/>
    <w:rsid w:val="00C73EE1"/>
    <w:rsid w:val="00C747CD"/>
    <w:rsid w:val="00C75A6C"/>
    <w:rsid w:val="00C806C3"/>
    <w:rsid w:val="00C82B6C"/>
    <w:rsid w:val="00C83694"/>
    <w:rsid w:val="00C84107"/>
    <w:rsid w:val="00C942A3"/>
    <w:rsid w:val="00C95FF8"/>
    <w:rsid w:val="00C964A4"/>
    <w:rsid w:val="00CA7FAF"/>
    <w:rsid w:val="00CB0724"/>
    <w:rsid w:val="00CB0F4E"/>
    <w:rsid w:val="00CB343B"/>
    <w:rsid w:val="00CB3F6F"/>
    <w:rsid w:val="00CB4C64"/>
    <w:rsid w:val="00CB748E"/>
    <w:rsid w:val="00CC02D9"/>
    <w:rsid w:val="00CC4462"/>
    <w:rsid w:val="00CC5697"/>
    <w:rsid w:val="00CD31D7"/>
    <w:rsid w:val="00CD3C30"/>
    <w:rsid w:val="00CD55CD"/>
    <w:rsid w:val="00CD757B"/>
    <w:rsid w:val="00CE00F5"/>
    <w:rsid w:val="00CE1E62"/>
    <w:rsid w:val="00CE38A9"/>
    <w:rsid w:val="00CE4C1E"/>
    <w:rsid w:val="00CE5533"/>
    <w:rsid w:val="00CF0BF5"/>
    <w:rsid w:val="00CF180E"/>
    <w:rsid w:val="00CF36B7"/>
    <w:rsid w:val="00CF5068"/>
    <w:rsid w:val="00CF56FC"/>
    <w:rsid w:val="00CF7747"/>
    <w:rsid w:val="00D02180"/>
    <w:rsid w:val="00D029E8"/>
    <w:rsid w:val="00D03060"/>
    <w:rsid w:val="00D04048"/>
    <w:rsid w:val="00D05479"/>
    <w:rsid w:val="00D056EB"/>
    <w:rsid w:val="00D06B6C"/>
    <w:rsid w:val="00D06E6D"/>
    <w:rsid w:val="00D07746"/>
    <w:rsid w:val="00D11687"/>
    <w:rsid w:val="00D117F9"/>
    <w:rsid w:val="00D11B20"/>
    <w:rsid w:val="00D12300"/>
    <w:rsid w:val="00D132A6"/>
    <w:rsid w:val="00D16269"/>
    <w:rsid w:val="00D163D9"/>
    <w:rsid w:val="00D16B0B"/>
    <w:rsid w:val="00D17545"/>
    <w:rsid w:val="00D216EF"/>
    <w:rsid w:val="00D2266A"/>
    <w:rsid w:val="00D22818"/>
    <w:rsid w:val="00D2628E"/>
    <w:rsid w:val="00D26883"/>
    <w:rsid w:val="00D30E68"/>
    <w:rsid w:val="00D31A1E"/>
    <w:rsid w:val="00D3274F"/>
    <w:rsid w:val="00D34741"/>
    <w:rsid w:val="00D357B0"/>
    <w:rsid w:val="00D36BF3"/>
    <w:rsid w:val="00D40E67"/>
    <w:rsid w:val="00D42189"/>
    <w:rsid w:val="00D5019C"/>
    <w:rsid w:val="00D5171F"/>
    <w:rsid w:val="00D51CAB"/>
    <w:rsid w:val="00D5377E"/>
    <w:rsid w:val="00D554F4"/>
    <w:rsid w:val="00D564B7"/>
    <w:rsid w:val="00D57E3F"/>
    <w:rsid w:val="00D65120"/>
    <w:rsid w:val="00D66D85"/>
    <w:rsid w:val="00D72CBE"/>
    <w:rsid w:val="00D72D67"/>
    <w:rsid w:val="00D73A54"/>
    <w:rsid w:val="00D74A10"/>
    <w:rsid w:val="00D758F9"/>
    <w:rsid w:val="00D76CD0"/>
    <w:rsid w:val="00D7761D"/>
    <w:rsid w:val="00D8196B"/>
    <w:rsid w:val="00D84E06"/>
    <w:rsid w:val="00D874B6"/>
    <w:rsid w:val="00D902B8"/>
    <w:rsid w:val="00D92F14"/>
    <w:rsid w:val="00D93537"/>
    <w:rsid w:val="00D96E86"/>
    <w:rsid w:val="00DA0157"/>
    <w:rsid w:val="00DA178F"/>
    <w:rsid w:val="00DA32DC"/>
    <w:rsid w:val="00DA353A"/>
    <w:rsid w:val="00DA3C15"/>
    <w:rsid w:val="00DA65CD"/>
    <w:rsid w:val="00DA7D37"/>
    <w:rsid w:val="00DB06D6"/>
    <w:rsid w:val="00DB1216"/>
    <w:rsid w:val="00DB69B7"/>
    <w:rsid w:val="00DB6D9A"/>
    <w:rsid w:val="00DC127B"/>
    <w:rsid w:val="00DC4E8A"/>
    <w:rsid w:val="00DD20B6"/>
    <w:rsid w:val="00DD4BD9"/>
    <w:rsid w:val="00DD51AC"/>
    <w:rsid w:val="00DD5578"/>
    <w:rsid w:val="00DD5697"/>
    <w:rsid w:val="00DD6244"/>
    <w:rsid w:val="00DE42C5"/>
    <w:rsid w:val="00DE591C"/>
    <w:rsid w:val="00DE633C"/>
    <w:rsid w:val="00DE63BD"/>
    <w:rsid w:val="00DE70DF"/>
    <w:rsid w:val="00DE79DA"/>
    <w:rsid w:val="00DF0E42"/>
    <w:rsid w:val="00DF183E"/>
    <w:rsid w:val="00DF4478"/>
    <w:rsid w:val="00DF7CF0"/>
    <w:rsid w:val="00E1109A"/>
    <w:rsid w:val="00E120F8"/>
    <w:rsid w:val="00E12110"/>
    <w:rsid w:val="00E135B8"/>
    <w:rsid w:val="00E235B3"/>
    <w:rsid w:val="00E258A5"/>
    <w:rsid w:val="00E34C33"/>
    <w:rsid w:val="00E350D4"/>
    <w:rsid w:val="00E35544"/>
    <w:rsid w:val="00E36ECC"/>
    <w:rsid w:val="00E37897"/>
    <w:rsid w:val="00E400FC"/>
    <w:rsid w:val="00E43A6E"/>
    <w:rsid w:val="00E44339"/>
    <w:rsid w:val="00E46DF5"/>
    <w:rsid w:val="00E50CA4"/>
    <w:rsid w:val="00E53503"/>
    <w:rsid w:val="00E53890"/>
    <w:rsid w:val="00E56044"/>
    <w:rsid w:val="00E613C3"/>
    <w:rsid w:val="00E61491"/>
    <w:rsid w:val="00E624E5"/>
    <w:rsid w:val="00E64443"/>
    <w:rsid w:val="00E676DE"/>
    <w:rsid w:val="00E67956"/>
    <w:rsid w:val="00E67EA5"/>
    <w:rsid w:val="00E733D3"/>
    <w:rsid w:val="00E773BD"/>
    <w:rsid w:val="00E80851"/>
    <w:rsid w:val="00E824B5"/>
    <w:rsid w:val="00E93197"/>
    <w:rsid w:val="00E95138"/>
    <w:rsid w:val="00E95181"/>
    <w:rsid w:val="00E95AD5"/>
    <w:rsid w:val="00E95B06"/>
    <w:rsid w:val="00E96052"/>
    <w:rsid w:val="00E967BF"/>
    <w:rsid w:val="00E979BB"/>
    <w:rsid w:val="00E97C05"/>
    <w:rsid w:val="00EA0055"/>
    <w:rsid w:val="00EA10C5"/>
    <w:rsid w:val="00EA1B48"/>
    <w:rsid w:val="00EA4BA6"/>
    <w:rsid w:val="00EA4D78"/>
    <w:rsid w:val="00EA4F74"/>
    <w:rsid w:val="00EA562C"/>
    <w:rsid w:val="00EA5A97"/>
    <w:rsid w:val="00EA79A8"/>
    <w:rsid w:val="00EB216E"/>
    <w:rsid w:val="00EB245D"/>
    <w:rsid w:val="00EB394A"/>
    <w:rsid w:val="00EB4609"/>
    <w:rsid w:val="00EC0638"/>
    <w:rsid w:val="00EC1CE0"/>
    <w:rsid w:val="00EC4855"/>
    <w:rsid w:val="00EC4A36"/>
    <w:rsid w:val="00ED04DE"/>
    <w:rsid w:val="00ED0CFB"/>
    <w:rsid w:val="00ED4709"/>
    <w:rsid w:val="00ED5A70"/>
    <w:rsid w:val="00ED5E85"/>
    <w:rsid w:val="00ED7427"/>
    <w:rsid w:val="00EE1413"/>
    <w:rsid w:val="00EE2830"/>
    <w:rsid w:val="00EE3AE7"/>
    <w:rsid w:val="00EF3D98"/>
    <w:rsid w:val="00EF51F9"/>
    <w:rsid w:val="00EF5C7B"/>
    <w:rsid w:val="00EF6E86"/>
    <w:rsid w:val="00F01763"/>
    <w:rsid w:val="00F01ADF"/>
    <w:rsid w:val="00F0259C"/>
    <w:rsid w:val="00F04A3B"/>
    <w:rsid w:val="00F05AE9"/>
    <w:rsid w:val="00F108B2"/>
    <w:rsid w:val="00F1119B"/>
    <w:rsid w:val="00F114FD"/>
    <w:rsid w:val="00F118C8"/>
    <w:rsid w:val="00F12EDD"/>
    <w:rsid w:val="00F14E5A"/>
    <w:rsid w:val="00F15404"/>
    <w:rsid w:val="00F15AD5"/>
    <w:rsid w:val="00F208AD"/>
    <w:rsid w:val="00F20C8C"/>
    <w:rsid w:val="00F20C9B"/>
    <w:rsid w:val="00F23BE9"/>
    <w:rsid w:val="00F3614C"/>
    <w:rsid w:val="00F40431"/>
    <w:rsid w:val="00F41926"/>
    <w:rsid w:val="00F4224E"/>
    <w:rsid w:val="00F42518"/>
    <w:rsid w:val="00F426FB"/>
    <w:rsid w:val="00F444EC"/>
    <w:rsid w:val="00F45019"/>
    <w:rsid w:val="00F45663"/>
    <w:rsid w:val="00F458A3"/>
    <w:rsid w:val="00F46188"/>
    <w:rsid w:val="00F46F4C"/>
    <w:rsid w:val="00F477E6"/>
    <w:rsid w:val="00F514CB"/>
    <w:rsid w:val="00F516F5"/>
    <w:rsid w:val="00F5232B"/>
    <w:rsid w:val="00F53D8D"/>
    <w:rsid w:val="00F619A7"/>
    <w:rsid w:val="00F639DA"/>
    <w:rsid w:val="00F63CD2"/>
    <w:rsid w:val="00F6635D"/>
    <w:rsid w:val="00F6773F"/>
    <w:rsid w:val="00F67FC9"/>
    <w:rsid w:val="00F7031B"/>
    <w:rsid w:val="00F70E7E"/>
    <w:rsid w:val="00F73C11"/>
    <w:rsid w:val="00F756D4"/>
    <w:rsid w:val="00F841F4"/>
    <w:rsid w:val="00F8465C"/>
    <w:rsid w:val="00F85B68"/>
    <w:rsid w:val="00F86182"/>
    <w:rsid w:val="00F8640D"/>
    <w:rsid w:val="00F86E90"/>
    <w:rsid w:val="00F873B2"/>
    <w:rsid w:val="00F921CA"/>
    <w:rsid w:val="00F93F71"/>
    <w:rsid w:val="00F95A4D"/>
    <w:rsid w:val="00F9627D"/>
    <w:rsid w:val="00F9786D"/>
    <w:rsid w:val="00F97F6E"/>
    <w:rsid w:val="00FA013A"/>
    <w:rsid w:val="00FA65F4"/>
    <w:rsid w:val="00FA79B9"/>
    <w:rsid w:val="00FB42A6"/>
    <w:rsid w:val="00FB5A97"/>
    <w:rsid w:val="00FC0674"/>
    <w:rsid w:val="00FC102F"/>
    <w:rsid w:val="00FC1F69"/>
    <w:rsid w:val="00FC4342"/>
    <w:rsid w:val="00FC6049"/>
    <w:rsid w:val="00FC63E7"/>
    <w:rsid w:val="00FC79EF"/>
    <w:rsid w:val="00FD3F1B"/>
    <w:rsid w:val="00FD5845"/>
    <w:rsid w:val="00FD5EAF"/>
    <w:rsid w:val="00FE1B11"/>
    <w:rsid w:val="00FE2C95"/>
    <w:rsid w:val="00FE3E89"/>
    <w:rsid w:val="00FE4491"/>
    <w:rsid w:val="00FE6F6C"/>
    <w:rsid w:val="00FF0677"/>
    <w:rsid w:val="00FF2590"/>
    <w:rsid w:val="00FF7601"/>
    <w:rsid w:val="0B326C8A"/>
    <w:rsid w:val="0BDA04E9"/>
    <w:rsid w:val="1006AB09"/>
    <w:rsid w:val="10C4DE51"/>
    <w:rsid w:val="1609C9D7"/>
    <w:rsid w:val="187810E2"/>
    <w:rsid w:val="19F79207"/>
    <w:rsid w:val="214D48E2"/>
    <w:rsid w:val="2611455C"/>
    <w:rsid w:val="26A69254"/>
    <w:rsid w:val="294A9783"/>
    <w:rsid w:val="2AD77466"/>
    <w:rsid w:val="2CFEF6AF"/>
    <w:rsid w:val="2FEB4BF6"/>
    <w:rsid w:val="32EAF8AA"/>
    <w:rsid w:val="34CEC040"/>
    <w:rsid w:val="37CCD5CD"/>
    <w:rsid w:val="392FA89E"/>
    <w:rsid w:val="3BC9A52F"/>
    <w:rsid w:val="3CC9D1BC"/>
    <w:rsid w:val="3D042258"/>
    <w:rsid w:val="3F13FF11"/>
    <w:rsid w:val="3F28B74B"/>
    <w:rsid w:val="40950B0A"/>
    <w:rsid w:val="4124D428"/>
    <w:rsid w:val="43E7097B"/>
    <w:rsid w:val="48143ECF"/>
    <w:rsid w:val="49FDE15A"/>
    <w:rsid w:val="4AE7779D"/>
    <w:rsid w:val="4F6CFEB4"/>
    <w:rsid w:val="52D71470"/>
    <w:rsid w:val="5A13711F"/>
    <w:rsid w:val="5AEECAC4"/>
    <w:rsid w:val="5B46FB8D"/>
    <w:rsid w:val="5FACDEC0"/>
    <w:rsid w:val="65A8C859"/>
    <w:rsid w:val="68B3A429"/>
    <w:rsid w:val="6BAA0CE8"/>
    <w:rsid w:val="6EA4CCB5"/>
    <w:rsid w:val="6FF5A9E0"/>
    <w:rsid w:val="71747361"/>
    <w:rsid w:val="7A11F9CF"/>
    <w:rsid w:val="7A453A47"/>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2"/>
    </o:shapelayout>
  </w:shapeDefaults>
  <w:decimalSymbol w:val="."/>
  <w:listSeparator w:val=","/>
  <w14:docId w14:val="13EA7FB1"/>
  <w15:chartTrackingRefBased/>
  <w15:docId w15:val="{6CE5E894-ADE7-43D4-B744-9EFABEDB9048}"/>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Times New Roman" w:hAnsi="Times New Roman" w:eastAsia="Times New Roman" w:cs="Times New Roman"/>
        <w:lang w:val="fr-FR"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header" w:uiPriority="99"/>
    <w:lsdException w:name="footer" w:uiPriority="99"/>
    <w:lsdException w:name="caption" w:semiHidden="1" w:unhideWhenUsed="1" w:qFormat="1"/>
    <w:lsdException w:name="footnote reference" w:uiPriority="99"/>
    <w:lsdException w:name="Title" w:qFormat="1"/>
    <w:lsdException w:name="Subtitle" w:qFormat="1"/>
    <w:lsdException w:name="Strong" w:qFormat="1"/>
    <w:lsdException w:name="Emphasis" w:qFormat="1"/>
    <w:lsdException w:name="Normal (Web)" w:uiPriority="99"/>
    <w:lsdException w:name="Table Grid" w:uiPriority="39"/>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qFormat/>
    <w:rsid w:val="002B0FC3"/>
    <w:rPr>
      <w:rFonts w:ascii="Arial" w:hAnsi="Arial"/>
      <w:sz w:val="24"/>
      <w:szCs w:val="24"/>
      <w:lang w:eastAsia="fr-FR"/>
    </w:rPr>
  </w:style>
  <w:style w:type="paragraph" w:styleId="Titre4">
    <w:name w:val="heading 4"/>
    <w:basedOn w:val="Normal"/>
    <w:next w:val="Normal"/>
    <w:link w:val="Titre4Car"/>
    <w:semiHidden/>
    <w:unhideWhenUsed/>
    <w:qFormat/>
    <w:rsid w:val="0011385A"/>
    <w:pPr>
      <w:keepNext/>
      <w:spacing w:before="240" w:after="60"/>
      <w:outlineLvl w:val="3"/>
    </w:pPr>
    <w:rPr>
      <w:rFonts w:ascii="Calibri" w:hAnsi="Calibri"/>
      <w:b/>
      <w:bCs/>
      <w:sz w:val="28"/>
      <w:szCs w:val="28"/>
    </w:rPr>
  </w:style>
  <w:style w:type="character" w:styleId="Policepardfaut" w:default="1">
    <w:name w:val="Default Paragraph Font"/>
    <w:uiPriority w:val="1"/>
    <w:unhideWhenUsed/>
  </w:style>
  <w:style w:type="table" w:styleId="TableauNormal" w:default="1">
    <w:name w:val="Normal Table"/>
    <w:uiPriority w:val="99"/>
    <w:semiHidden/>
    <w:unhideWhenUsed/>
    <w:tblPr>
      <w:tblInd w:w="0" w:type="dxa"/>
      <w:tblCellMar>
        <w:top w:w="0" w:type="dxa"/>
        <w:left w:w="108" w:type="dxa"/>
        <w:bottom w:w="0" w:type="dxa"/>
        <w:right w:w="108" w:type="dxa"/>
      </w:tblCellMar>
    </w:tblPr>
  </w:style>
  <w:style w:type="numbering" w:styleId="Aucuneliste" w:default="1">
    <w:name w:val="No List"/>
    <w:uiPriority w:val="99"/>
    <w:semiHidden/>
    <w:unhideWhenUsed/>
  </w:style>
  <w:style w:type="paragraph" w:styleId="En-tte">
    <w:name w:val="header"/>
    <w:basedOn w:val="Normal"/>
    <w:link w:val="En-tteCar"/>
    <w:uiPriority w:val="99"/>
    <w:unhideWhenUsed/>
    <w:rsid w:val="0073213A"/>
    <w:pPr>
      <w:tabs>
        <w:tab w:val="center" w:pos="4536"/>
        <w:tab w:val="right" w:pos="9072"/>
      </w:tabs>
    </w:pPr>
    <w:rPr>
      <w:rFonts w:ascii="Times New Roman" w:hAnsi="Times New Roman"/>
    </w:rPr>
  </w:style>
  <w:style w:type="character" w:styleId="En-tteCar" w:customStyle="1">
    <w:name w:val="En-tête Car"/>
    <w:link w:val="En-tte"/>
    <w:uiPriority w:val="99"/>
    <w:rsid w:val="0073213A"/>
    <w:rPr>
      <w:sz w:val="24"/>
      <w:szCs w:val="24"/>
    </w:rPr>
  </w:style>
  <w:style w:type="paragraph" w:styleId="Pieddepage">
    <w:name w:val="footer"/>
    <w:basedOn w:val="Normal"/>
    <w:link w:val="PieddepageCar"/>
    <w:uiPriority w:val="99"/>
    <w:unhideWhenUsed/>
    <w:rsid w:val="0073213A"/>
    <w:pPr>
      <w:tabs>
        <w:tab w:val="center" w:pos="4536"/>
        <w:tab w:val="right" w:pos="9072"/>
      </w:tabs>
    </w:pPr>
    <w:rPr>
      <w:rFonts w:ascii="Times New Roman" w:hAnsi="Times New Roman"/>
    </w:rPr>
  </w:style>
  <w:style w:type="character" w:styleId="PieddepageCar" w:customStyle="1">
    <w:name w:val="Pied de page Car"/>
    <w:link w:val="Pieddepage"/>
    <w:uiPriority w:val="99"/>
    <w:rsid w:val="0073213A"/>
    <w:rPr>
      <w:sz w:val="24"/>
      <w:szCs w:val="24"/>
    </w:rPr>
  </w:style>
  <w:style w:type="paragraph" w:styleId="Standard" w:customStyle="1">
    <w:name w:val="Standard"/>
    <w:rsid w:val="00301DD7"/>
    <w:pPr>
      <w:tabs>
        <w:tab w:val="left" w:pos="708"/>
      </w:tabs>
      <w:suppressAutoHyphens/>
    </w:pPr>
    <w:rPr>
      <w:sz w:val="24"/>
      <w:szCs w:val="24"/>
      <w:lang w:eastAsia="fr-FR"/>
    </w:rPr>
  </w:style>
  <w:style w:type="paragraph" w:styleId="WW-Standard" w:customStyle="1">
    <w:name w:val="WW-Standard"/>
    <w:rsid w:val="00301DD7"/>
    <w:pPr>
      <w:tabs>
        <w:tab w:val="left" w:pos="708"/>
      </w:tabs>
      <w:suppressAutoHyphens/>
    </w:pPr>
    <w:rPr>
      <w:sz w:val="24"/>
      <w:szCs w:val="24"/>
      <w:lang w:eastAsia="zh-CN"/>
    </w:rPr>
  </w:style>
  <w:style w:type="paragraph" w:styleId="Textedebulles">
    <w:name w:val="Balloon Text"/>
    <w:basedOn w:val="Normal"/>
    <w:link w:val="TextedebullesCar"/>
    <w:rsid w:val="00C942A3"/>
    <w:rPr>
      <w:rFonts w:ascii="Tahoma" w:hAnsi="Tahoma" w:cs="Tahoma"/>
      <w:sz w:val="16"/>
      <w:szCs w:val="16"/>
    </w:rPr>
  </w:style>
  <w:style w:type="character" w:styleId="TextedebullesCar" w:customStyle="1">
    <w:name w:val="Texte de bulles Car"/>
    <w:link w:val="Textedebulles"/>
    <w:rsid w:val="00C942A3"/>
    <w:rPr>
      <w:rFonts w:ascii="Tahoma" w:hAnsi="Tahoma" w:cs="Tahoma"/>
      <w:sz w:val="16"/>
      <w:szCs w:val="16"/>
    </w:rPr>
  </w:style>
  <w:style w:type="character" w:styleId="SansinterligneCar" w:customStyle="1">
    <w:name w:val="Sans interligne Car"/>
    <w:link w:val="Sansinterligne"/>
    <w:uiPriority w:val="1"/>
    <w:locked/>
    <w:rsid w:val="00554E3C"/>
    <w:rPr>
      <w:sz w:val="22"/>
      <w:szCs w:val="22"/>
    </w:rPr>
  </w:style>
  <w:style w:type="paragraph" w:styleId="Sansinterligne">
    <w:name w:val="No Spacing"/>
    <w:link w:val="SansinterligneCar"/>
    <w:uiPriority w:val="1"/>
    <w:qFormat/>
    <w:rsid w:val="00554E3C"/>
    <w:rPr>
      <w:sz w:val="22"/>
      <w:szCs w:val="22"/>
      <w:lang w:eastAsia="fr-FR"/>
    </w:rPr>
  </w:style>
  <w:style w:type="character" w:styleId="Marquedecommentaire">
    <w:name w:val="annotation reference"/>
    <w:rsid w:val="00735C60"/>
    <w:rPr>
      <w:sz w:val="16"/>
      <w:szCs w:val="16"/>
    </w:rPr>
  </w:style>
  <w:style w:type="paragraph" w:styleId="Commentaire">
    <w:name w:val="annotation text"/>
    <w:basedOn w:val="Normal"/>
    <w:link w:val="CommentaireCar"/>
    <w:rsid w:val="00735C60"/>
    <w:rPr>
      <w:sz w:val="20"/>
      <w:szCs w:val="20"/>
    </w:rPr>
  </w:style>
  <w:style w:type="character" w:styleId="CommentaireCar" w:customStyle="1">
    <w:name w:val="Commentaire Car"/>
    <w:link w:val="Commentaire"/>
    <w:rsid w:val="00735C60"/>
    <w:rPr>
      <w:rFonts w:ascii="Arial" w:hAnsi="Arial"/>
    </w:rPr>
  </w:style>
  <w:style w:type="paragraph" w:styleId="Objetducommentaire">
    <w:name w:val="annotation subject"/>
    <w:basedOn w:val="Commentaire"/>
    <w:next w:val="Commentaire"/>
    <w:link w:val="ObjetducommentaireCar"/>
    <w:rsid w:val="00735C60"/>
    <w:rPr>
      <w:b/>
      <w:bCs/>
    </w:rPr>
  </w:style>
  <w:style w:type="character" w:styleId="ObjetducommentaireCar" w:customStyle="1">
    <w:name w:val="Objet du commentaire Car"/>
    <w:link w:val="Objetducommentaire"/>
    <w:rsid w:val="00735C60"/>
    <w:rPr>
      <w:rFonts w:ascii="Arial" w:hAnsi="Arial"/>
      <w:b/>
      <w:bCs/>
    </w:rPr>
  </w:style>
  <w:style w:type="paragraph" w:styleId="Paragraphedeliste">
    <w:name w:val="List Paragraph"/>
    <w:aliases w:val="texte de base,Bullet point_CMN,normal,PADE_liste,bullet 1,Puce focus,Contact,Listes,Normal bullet 2,lp1,1st level - Bullet List Paragraph,Lettre d'introduction,Bullet EY,List L1,Yellow Bullet,Bullet list,Citation List,Paragraphe 2,L"/>
    <w:basedOn w:val="Normal"/>
    <w:link w:val="ParagraphedelisteCar"/>
    <w:uiPriority w:val="34"/>
    <w:qFormat/>
    <w:rsid w:val="003C41CB"/>
    <w:pPr>
      <w:spacing w:after="200" w:line="276" w:lineRule="auto"/>
      <w:ind w:left="720"/>
      <w:contextualSpacing/>
    </w:pPr>
    <w:rPr>
      <w:rFonts w:ascii="Calibri" w:hAnsi="Calibri" w:eastAsia="Calibri"/>
      <w:sz w:val="22"/>
      <w:szCs w:val="22"/>
      <w:lang w:eastAsia="en-US"/>
    </w:rPr>
  </w:style>
  <w:style w:type="paragraph" w:styleId="NormalWeb">
    <w:name w:val="Normal (Web)"/>
    <w:basedOn w:val="Normal"/>
    <w:uiPriority w:val="99"/>
    <w:unhideWhenUsed/>
    <w:rsid w:val="00722608"/>
    <w:pPr>
      <w:spacing w:before="100" w:beforeAutospacing="1" w:after="100" w:afterAutospacing="1"/>
    </w:pPr>
    <w:rPr>
      <w:rFonts w:ascii="Times New Roman" w:hAnsi="Times New Roman"/>
    </w:rPr>
  </w:style>
  <w:style w:type="character" w:styleId="markedcontent" w:customStyle="1">
    <w:name w:val="markedcontent"/>
    <w:rsid w:val="00722608"/>
  </w:style>
  <w:style w:type="character" w:styleId="Titre4Car" w:customStyle="1">
    <w:name w:val="Titre 4 Car"/>
    <w:link w:val="Titre4"/>
    <w:semiHidden/>
    <w:rsid w:val="0011385A"/>
    <w:rPr>
      <w:rFonts w:ascii="Calibri" w:hAnsi="Calibri" w:eastAsia="Times New Roman" w:cs="Times New Roman"/>
      <w:b/>
      <w:bCs/>
      <w:sz w:val="28"/>
      <w:szCs w:val="28"/>
    </w:rPr>
  </w:style>
  <w:style w:type="paragraph" w:styleId="Default" w:customStyle="1">
    <w:name w:val="Default"/>
    <w:rsid w:val="00D74A10"/>
    <w:pPr>
      <w:autoSpaceDE w:val="0"/>
      <w:autoSpaceDN w:val="0"/>
      <w:adjustRightInd w:val="0"/>
    </w:pPr>
    <w:rPr>
      <w:rFonts w:ascii="Arial" w:hAnsi="Arial" w:eastAsia="Calibri" w:cs="Arial"/>
      <w:color w:val="000000"/>
      <w:sz w:val="24"/>
      <w:szCs w:val="24"/>
      <w:lang w:eastAsia="en-US"/>
    </w:rPr>
  </w:style>
  <w:style w:type="paragraph" w:styleId="Notedebasdepage">
    <w:name w:val="footnote text"/>
    <w:basedOn w:val="Normal"/>
    <w:link w:val="NotedebasdepageCar"/>
    <w:uiPriority w:val="99"/>
    <w:unhideWhenUsed/>
    <w:rsid w:val="00916DAF"/>
    <w:pPr>
      <w:spacing w:after="200" w:line="276" w:lineRule="auto"/>
    </w:pPr>
    <w:rPr>
      <w:rFonts w:ascii="Calibri" w:hAnsi="Calibri" w:eastAsia="Calibri"/>
      <w:sz w:val="20"/>
      <w:szCs w:val="20"/>
      <w:lang w:eastAsia="en-US"/>
    </w:rPr>
  </w:style>
  <w:style w:type="character" w:styleId="NotedebasdepageCar" w:customStyle="1">
    <w:name w:val="Note de bas de page Car"/>
    <w:link w:val="Notedebasdepage"/>
    <w:uiPriority w:val="99"/>
    <w:rsid w:val="00916DAF"/>
    <w:rPr>
      <w:rFonts w:ascii="Calibri" w:hAnsi="Calibri" w:eastAsia="Calibri"/>
      <w:lang w:eastAsia="en-US"/>
    </w:rPr>
  </w:style>
  <w:style w:type="character" w:styleId="Appelnotedebasdep">
    <w:name w:val="footnote reference"/>
    <w:uiPriority w:val="99"/>
    <w:unhideWhenUsed/>
    <w:rsid w:val="00916DAF"/>
    <w:rPr>
      <w:vertAlign w:val="superscript"/>
    </w:rPr>
  </w:style>
  <w:style w:type="table" w:styleId="TableauGrille5Fonc-Accentuation2">
    <w:name w:val="Grid Table 5 Dark Accent 2"/>
    <w:basedOn w:val="TableauNormal"/>
    <w:uiPriority w:val="50"/>
    <w:rsid w:val="00916DAF"/>
    <w:rPr>
      <w:rFonts w:ascii="Calibri" w:hAnsi="Calibri" w:eastAsia="Calibri"/>
    </w:rPr>
    <w:tblPr>
      <w:tblStyleRowBandSize w:val="1"/>
      <w:tblStyleColBandSize w:val="1"/>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
    <w:tcPr>
      <w:shd w:val="clear" w:color="auto" w:fill="FBE4D5"/>
    </w:tcPr>
    <w:tblStylePr w:type="firstRow">
      <w:rPr>
        <w:b/>
        <w:bCs/>
        <w:color w:val="FFFFFF"/>
      </w:rPr>
      <w:tblPr/>
      <w:tcPr>
        <w:tcBorders>
          <w:top w:val="single" w:color="FFFFFF" w:sz="4" w:space="0"/>
          <w:left w:val="single" w:color="FFFFFF" w:sz="4" w:space="0"/>
          <w:right w:val="single" w:color="FFFFFF" w:sz="4" w:space="0"/>
          <w:insideH w:val="nil"/>
          <w:insideV w:val="nil"/>
        </w:tcBorders>
        <w:shd w:val="clear" w:color="auto" w:fill="ED7D31"/>
      </w:tcPr>
    </w:tblStylePr>
    <w:tblStylePr w:type="lastRow">
      <w:rPr>
        <w:b/>
        <w:bCs/>
        <w:color w:val="FFFFFF"/>
      </w:rPr>
      <w:tblPr/>
      <w:tcPr>
        <w:tcBorders>
          <w:left w:val="single" w:color="FFFFFF" w:sz="4" w:space="0"/>
          <w:bottom w:val="single" w:color="FFFFFF" w:sz="4" w:space="0"/>
          <w:right w:val="single" w:color="FFFFFF" w:sz="4" w:space="0"/>
          <w:insideH w:val="nil"/>
          <w:insideV w:val="nil"/>
        </w:tcBorders>
        <w:shd w:val="clear" w:color="auto" w:fill="ED7D31"/>
      </w:tcPr>
    </w:tblStylePr>
    <w:tblStylePr w:type="firstCol">
      <w:rPr>
        <w:b/>
        <w:bCs/>
        <w:color w:val="FFFFFF"/>
      </w:rPr>
      <w:tblPr/>
      <w:tcPr>
        <w:tcBorders>
          <w:top w:val="single" w:color="FFFFFF" w:sz="4" w:space="0"/>
          <w:left w:val="single" w:color="FFFFFF" w:sz="4" w:space="0"/>
          <w:bottom w:val="single" w:color="FFFFFF" w:sz="4" w:space="0"/>
          <w:insideV w:val="nil"/>
        </w:tcBorders>
        <w:shd w:val="clear" w:color="auto" w:fill="ED7D31"/>
      </w:tcPr>
    </w:tblStylePr>
    <w:tblStylePr w:type="lastCol">
      <w:rPr>
        <w:b/>
        <w:bCs/>
        <w:color w:val="FFFFFF"/>
      </w:rPr>
      <w:tblPr/>
      <w:tcPr>
        <w:tcBorders>
          <w:top w:val="single" w:color="FFFFFF" w:sz="4" w:space="0"/>
          <w:bottom w:val="single" w:color="FFFFFF" w:sz="4" w:space="0"/>
          <w:right w:val="single" w:color="FFFFFF" w:sz="4" w:space="0"/>
          <w:insideV w:val="nil"/>
        </w:tcBorders>
        <w:shd w:val="clear" w:color="auto" w:fill="ED7D31"/>
      </w:tcPr>
    </w:tblStylePr>
    <w:tblStylePr w:type="band1Vert">
      <w:tblPr/>
      <w:tcPr>
        <w:shd w:val="clear" w:color="auto" w:fill="F7CAAC"/>
      </w:tcPr>
    </w:tblStylePr>
    <w:tblStylePr w:type="band1Horz">
      <w:tblPr/>
      <w:tcPr>
        <w:shd w:val="clear" w:color="auto" w:fill="F7CAAC"/>
      </w:tcPr>
    </w:tblStylePr>
  </w:style>
  <w:style w:type="character" w:styleId="ParagraphedelisteCar" w:customStyle="1">
    <w:name w:val="Paragraphe de liste Car"/>
    <w:aliases w:val="texte de base Car,Bullet point_CMN Car,normal Car,PADE_liste Car,bullet 1 Car,Puce focus Car,Contact Car,Listes Car,Normal bullet 2 Car,lp1 Car,1st level - Bullet List Paragraph Car,Lettre d'introduction Car,Bullet EY Car,L Car"/>
    <w:link w:val="Paragraphedeliste"/>
    <w:uiPriority w:val="34"/>
    <w:qFormat/>
    <w:locked/>
    <w:rsid w:val="00474437"/>
    <w:rPr>
      <w:rFonts w:ascii="Calibri" w:hAnsi="Calibri" w:eastAsia="Calibri"/>
      <w:sz w:val="22"/>
      <w:szCs w:val="22"/>
      <w:lang w:eastAsia="en-US"/>
    </w:rPr>
  </w:style>
  <w:style w:type="table" w:styleId="Grilledutableau">
    <w:name w:val="Table Grid"/>
    <w:basedOn w:val="TableauNormal"/>
    <w:uiPriority w:val="39"/>
    <w:rsid w:val="00474437"/>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FSE-Modedemploi" w:customStyle="1">
    <w:name w:val="FSE- Mode d'emploi"/>
    <w:basedOn w:val="Normal"/>
    <w:qFormat/>
    <w:rsid w:val="00554BCD"/>
    <w:pPr>
      <w:pBdr>
        <w:top w:val="single" w:color="1F497D" w:sz="18" w:space="6"/>
        <w:left w:val="single" w:color="1F497D" w:sz="18" w:space="6"/>
        <w:bottom w:val="single" w:color="1F497D" w:sz="18" w:space="6"/>
        <w:right w:val="single" w:color="1F497D" w:sz="18" w:space="6"/>
      </w:pBdr>
      <w:shd w:val="clear" w:color="auto" w:fill="C6D9F1"/>
      <w:spacing w:before="60" w:after="60" w:line="200" w:lineRule="exact"/>
      <w:jc w:val="both"/>
    </w:pPr>
    <w:rPr>
      <w:rFonts w:ascii="Franklin Gothic Book" w:hAnsi="Franklin Gothic Book" w:eastAsia="Calibri"/>
      <w:sz w:val="20"/>
      <w:szCs w:val="22"/>
      <w:lang w:eastAsia="en-US"/>
    </w:rPr>
  </w:style>
  <w:style w:type="table" w:styleId="TableauGrille4-Accentuation211" w:customStyle="1">
    <w:name w:val="Tableau Grille 4 - Accentuation 211"/>
    <w:basedOn w:val="TableauNormal"/>
    <w:uiPriority w:val="49"/>
    <w:rsid w:val="0040496E"/>
    <w:rPr>
      <w:rFonts w:ascii="Calibri Light" w:hAnsi="Calibri Light" w:eastAsia="Calibri"/>
      <w:sz w:val="18"/>
    </w:rPr>
    <w:tblPr>
      <w:tblStyleRowBandSize w:val="1"/>
      <w:tblStyleColBandSize w:val="1"/>
      <w:tblInd w:w="0" w:type="nil"/>
      <w:tblBorders>
        <w:top w:val="single" w:color="888888" w:sz="4" w:space="0"/>
        <w:left w:val="single" w:color="888888" w:sz="4" w:space="0"/>
        <w:bottom w:val="single" w:color="888888" w:sz="4" w:space="0"/>
        <w:right w:val="single" w:color="888888" w:sz="4" w:space="0"/>
        <w:insideH w:val="single" w:color="888888" w:sz="4" w:space="0"/>
        <w:insideV w:val="single" w:color="888888" w:sz="4" w:space="0"/>
      </w:tblBorders>
    </w:tblPr>
    <w:tblStylePr w:type="firstRow">
      <w:rPr>
        <w:b/>
        <w:bCs/>
        <w:color w:val="FFFFFF"/>
      </w:rPr>
      <w:tblPr/>
      <w:tcPr>
        <w:tcBorders>
          <w:top w:val="single" w:color="FFFFFF" w:sz="4" w:space="0"/>
          <w:left w:val="single" w:color="FFFFFF" w:sz="4" w:space="0"/>
          <w:bottom w:val="single" w:color="FFFFFF" w:sz="4" w:space="0"/>
          <w:right w:val="single" w:color="FFFFFF" w:sz="4" w:space="0"/>
          <w:insideH w:val="single" w:color="FFFFFF" w:sz="4" w:space="0"/>
          <w:insideV w:val="single" w:color="FFFFFF" w:sz="4" w:space="0"/>
        </w:tcBorders>
        <w:shd w:val="clear" w:color="auto" w:fill="393939"/>
      </w:tcPr>
    </w:tblStylePr>
    <w:tblStylePr w:type="lastRow">
      <w:rPr>
        <w:b/>
        <w:bCs/>
      </w:rPr>
      <w:tblPr/>
      <w:tcPr>
        <w:tcBorders>
          <w:top w:val="double" w:color="393939" w:sz="4" w:space="0"/>
        </w:tcBorders>
      </w:tcPr>
    </w:tblStylePr>
    <w:tblStylePr w:type="firstCol">
      <w:rPr>
        <w:b/>
        <w:bCs/>
      </w:rPr>
    </w:tblStylePr>
    <w:tblStylePr w:type="lastCol">
      <w:rPr>
        <w:b/>
        <w:bCs/>
      </w:rPr>
    </w:tblStylePr>
    <w:tblStylePr w:type="band1Vert">
      <w:tblPr/>
      <w:tcPr>
        <w:shd w:val="clear" w:color="auto" w:fill="FFFFFF"/>
      </w:tcPr>
    </w:tblStylePr>
    <w:tblStylePr w:type="band1Horz">
      <w:tblPr/>
      <w:tcPr>
        <w:shd w:val="clear" w:color="auto" w:fill="FFFFFF"/>
      </w:tcPr>
    </w:tblStylePr>
    <w:tblStylePr w:type="band2Horz">
      <w:tblPr/>
      <w:tcPr>
        <w:shd w:val="clear" w:color="auto" w:fill="FFFFFF"/>
      </w:tcPr>
    </w:tblStylePr>
  </w:style>
  <w:style w:type="character" w:styleId="Lienhypertexte">
    <w:name w:val="Hyperlink"/>
    <w:rsid w:val="00C35AAC"/>
    <w:rPr>
      <w:color w:val="0563C1"/>
      <w:u w:val="single"/>
    </w:rPr>
  </w:style>
  <w:style w:type="character" w:styleId="Mentionnonrsolue">
    <w:name w:val="Unresolved Mention"/>
    <w:uiPriority w:val="99"/>
    <w:semiHidden/>
    <w:unhideWhenUsed/>
    <w:rsid w:val="00C35AA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28420950">
      <w:bodyDiv w:val="1"/>
      <w:marLeft w:val="0"/>
      <w:marRight w:val="0"/>
      <w:marTop w:val="0"/>
      <w:marBottom w:val="0"/>
      <w:divBdr>
        <w:top w:val="none" w:sz="0" w:space="0" w:color="auto"/>
        <w:left w:val="none" w:sz="0" w:space="0" w:color="auto"/>
        <w:bottom w:val="none" w:sz="0" w:space="0" w:color="auto"/>
        <w:right w:val="none" w:sz="0" w:space="0" w:color="auto"/>
      </w:divBdr>
    </w:div>
    <w:div w:id="810174248">
      <w:bodyDiv w:val="1"/>
      <w:marLeft w:val="0"/>
      <w:marRight w:val="0"/>
      <w:marTop w:val="0"/>
      <w:marBottom w:val="0"/>
      <w:divBdr>
        <w:top w:val="none" w:sz="0" w:space="0" w:color="auto"/>
        <w:left w:val="none" w:sz="0" w:space="0" w:color="auto"/>
        <w:bottom w:val="none" w:sz="0" w:space="0" w:color="auto"/>
        <w:right w:val="none" w:sz="0" w:space="0" w:color="auto"/>
      </w:divBdr>
    </w:div>
    <w:div w:id="1712412760">
      <w:bodyDiv w:val="1"/>
      <w:marLeft w:val="0"/>
      <w:marRight w:val="0"/>
      <w:marTop w:val="0"/>
      <w:marBottom w:val="0"/>
      <w:divBdr>
        <w:top w:val="none" w:sz="0" w:space="0" w:color="auto"/>
        <w:left w:val="none" w:sz="0" w:space="0" w:color="auto"/>
        <w:bottom w:val="none" w:sz="0" w:space="0" w:color="auto"/>
        <w:right w:val="none" w:sz="0" w:space="0" w:color="auto"/>
      </w:divBdr>
    </w:div>
    <w:div w:id="1894385438">
      <w:bodyDiv w:val="1"/>
      <w:marLeft w:val="0"/>
      <w:marRight w:val="0"/>
      <w:marTop w:val="0"/>
      <w:marBottom w:val="0"/>
      <w:divBdr>
        <w:top w:val="none" w:sz="0" w:space="0" w:color="auto"/>
        <w:left w:val="none" w:sz="0" w:space="0" w:color="auto"/>
        <w:bottom w:val="none" w:sz="0" w:space="0" w:color="auto"/>
        <w:right w:val="none" w:sz="0" w:space="0" w:color="auto"/>
      </w:divBdr>
    </w:div>
    <w:div w:id="19200151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hyperlink" Target="https://www.legifrance.gouv.fr/jorf/id/JORFTEXT000045638719" TargetMode="External" Id="rId18" /><Relationship Type="http://schemas.openxmlformats.org/officeDocument/2006/relationships/theme" Target="theme/theme1.xml" Id="rId26" /><Relationship Type="http://schemas.openxmlformats.org/officeDocument/2006/relationships/customXml" Target="../customXml/item3.xml" Id="rId3" /><Relationship Type="http://schemas.openxmlformats.org/officeDocument/2006/relationships/webSettings" Target="webSettings.xml" Id="rId7" /><Relationship Type="http://schemas.openxmlformats.org/officeDocument/2006/relationships/hyperlink" Target="https://www.legifrance.gouv.fr/jorf/id/JORFTEXT000045638719" TargetMode="External" Id="rId17" /><Relationship Type="http://schemas.openxmlformats.org/officeDocument/2006/relationships/fontTable" Target="fontTable.xml" Id="rId25" /><Relationship Type="http://schemas.openxmlformats.org/officeDocument/2006/relationships/customXml" Target="../customXml/item2.xml" Id="rId2" /><Relationship Type="http://schemas.openxmlformats.org/officeDocument/2006/relationships/hyperlink" Target="https://www.legifrance.gouv.fr/jorf/id/JORFTEXT000045638719" TargetMode="External" Id="rId20"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footer" Target="footer1.xml" Id="rId24" /><Relationship Type="http://schemas.openxmlformats.org/officeDocument/2006/relationships/styles" Target="styles.xml" Id="rId5" /><Relationship Type="http://schemas.openxmlformats.org/officeDocument/2006/relationships/header" Target="header1.xml" Id="rId23" /><Relationship Type="http://schemas.openxmlformats.org/officeDocument/2006/relationships/hyperlink" Target="https://www.legifrance.gouv.fr/jorf/id/JORFTEXT000045638719" TargetMode="External" Id="rId19"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customXml" Target="../customXml/item4.xml" Id="rId27" /><Relationship Type="http://schemas.microsoft.com/office/2011/relationships/people" Target="people.xml" Id="R9f0a20ed40c4429a" /><Relationship Type="http://schemas.microsoft.com/office/2011/relationships/commentsExtended" Target="commentsExtended.xml" Id="R2b38984528dd4cf9" /><Relationship Type="http://schemas.microsoft.com/office/2016/09/relationships/commentsIds" Target="commentsIds.xml" Id="Rf9571d3c44dc471f" /><Relationship Type="http://schemas.microsoft.com/office/2018/08/relationships/commentsExtensible" Target="commentsExtensible.xml" Id="R078b1ab457a24955" /><Relationship Type="http://schemas.openxmlformats.org/officeDocument/2006/relationships/hyperlink" Target="http://www.marchespublicspme.com/pendant-la-reponse/candidature-et-offre-dans-les-marches-publics/actualites/2018/07/23/marches-publics-qu-en-est-il-des-delais-de-reception-des-candidatures_13776.html" TargetMode="External" Id="R0b3ab5079b3b42fc" /><Relationship Type="http://schemas.openxmlformats.org/officeDocument/2006/relationships/image" Target="/media/imagea.png" Id="R6ab116e949a04c60" /><Relationship Type="http://schemas.openxmlformats.org/officeDocument/2006/relationships/image" Target="/media/imageb.png" Id="Rbc5c0ed98750485a" /></Relationships>
</file>

<file path=word/_rels/foot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D686264438B4945858588D97B0CAF1D" ma:contentTypeVersion="15" ma:contentTypeDescription="Crée un document." ma:contentTypeScope="" ma:versionID="e145b530a55607fd19d135a27cfdcdca">
  <xsd:schema xmlns:xsd="http://www.w3.org/2001/XMLSchema" xmlns:xs="http://www.w3.org/2001/XMLSchema" xmlns:p="http://schemas.microsoft.com/office/2006/metadata/properties" xmlns:ns2="aa3cb65a-d075-4dba-9496-e5b266ea378e" xmlns:ns3="3c6efe15-3d4e-4751-9a0d-5e67905b79f2" targetNamespace="http://schemas.microsoft.com/office/2006/metadata/properties" ma:root="true" ma:fieldsID="02e9c47c16360f117a15544d97894e80" ns2:_="" ns3:_="">
    <xsd:import namespace="aa3cb65a-d075-4dba-9496-e5b266ea378e"/>
    <xsd:import namespace="3c6efe15-3d4e-4751-9a0d-5e67905b79f2"/>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SearchProperties"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a3cb65a-d075-4dba-9496-e5b266ea378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Balises d’images" ma:readOnly="false" ma:fieldId="{5cf76f15-5ced-4ddc-b409-7134ff3c332f}" ma:taxonomyMulti="true" ma:sspId="d7639ba1-abb6-4a31-8bf3-4a1fed5d1b9a"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ServiceLocation" ma:index="21" nillable="true" ma:displayName="Location" ma:indexed="true" ma:internalName="MediaServiceLocation" ma:readOnly="true">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c6efe15-3d4e-4751-9a0d-5e67905b79f2" elementFormDefault="qualified">
    <xsd:import namespace="http://schemas.microsoft.com/office/2006/documentManagement/types"/>
    <xsd:import namespace="http://schemas.microsoft.com/office/infopath/2007/PartnerControls"/>
    <xsd:element name="SharedWithUsers" ma:index="11"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Partagé avec détails" ma:internalName="SharedWithDetails" ma:readOnly="true">
      <xsd:simpleType>
        <xsd:restriction base="dms:Note">
          <xsd:maxLength value="255"/>
        </xsd:restriction>
      </xsd:simpleType>
    </xsd:element>
    <xsd:element name="TaxCatchAll" ma:index="15" nillable="true" ma:displayName="Taxonomy Catch All Column" ma:hidden="true" ma:list="{35c1f56c-030c-4cf4-8036-89840bd326a3}" ma:internalName="TaxCatchAll" ma:showField="CatchAllData" ma:web="3c6efe15-3d4e-4751-9a0d-5e67905b79f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a3cb65a-d075-4dba-9496-e5b266ea378e">
      <Terms xmlns="http://schemas.microsoft.com/office/infopath/2007/PartnerControls"/>
    </lcf76f155ced4ddcb4097134ff3c332f>
    <TaxCatchAll xmlns="3c6efe15-3d4e-4751-9a0d-5e67905b79f2" xsi:nil="true"/>
  </documentManagement>
</p:properties>
</file>

<file path=customXml/itemProps1.xml><?xml version="1.0" encoding="utf-8"?>
<ds:datastoreItem xmlns:ds="http://schemas.openxmlformats.org/officeDocument/2006/customXml" ds:itemID="{78EE5A40-DDAD-4511-AE33-580A882D2CB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a3cb65a-d075-4dba-9496-e5b266ea378e"/>
    <ds:schemaRef ds:uri="3c6efe15-3d4e-4751-9a0d-5e67905b79f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652E561-08BF-4568-ABD2-8C4C5DC1AFC8}">
  <ds:schemaRefs>
    <ds:schemaRef ds:uri="http://schemas.openxmlformats.org/officeDocument/2006/bibliography"/>
  </ds:schemaRefs>
</ds:datastoreItem>
</file>

<file path=customXml/itemProps3.xml><?xml version="1.0" encoding="utf-8"?>
<ds:datastoreItem xmlns:ds="http://schemas.openxmlformats.org/officeDocument/2006/customXml" ds:itemID="{D1955D58-47F5-4EE3-98D2-C584F428CC24}">
  <ds:schemaRefs>
    <ds:schemaRef ds:uri="http://schemas.microsoft.com/sharepoint/v3/contenttype/forms"/>
  </ds:schemaRefs>
</ds:datastoreItem>
</file>

<file path=customXml/itemProps4.xml><?xml version="1.0" encoding="utf-8"?>
<ds:datastoreItem xmlns:ds="http://schemas.openxmlformats.org/officeDocument/2006/customXml" ds:itemID="{F93D9562-8B0B-4ECE-9A02-0EC92427E6D1}"/>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CRIDF</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TOULOTTE Sylvie</dc:creator>
  <cp:keywords/>
  <cp:lastModifiedBy>Elisabeth DELABRE</cp:lastModifiedBy>
  <cp:revision>18</cp:revision>
  <cp:lastPrinted>2023-07-21T19:24:00Z</cp:lastPrinted>
  <dcterms:created xsi:type="dcterms:W3CDTF">2024-09-19T13:58:00Z</dcterms:created>
  <dcterms:modified xsi:type="dcterms:W3CDTF">2024-10-17T13:06:45Z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cf76f155ced4ddcb4097134ff3c332f">
    <vt:lpwstr/>
  </property>
  <property fmtid="{D5CDD505-2E9C-101B-9397-08002B2CF9AE}" pid="3" name="TaxCatchAll">
    <vt:lpwstr/>
  </property>
  <property fmtid="{D5CDD505-2E9C-101B-9397-08002B2CF9AE}" pid="4" name="MediaServiceImageTags">
    <vt:lpwstr/>
  </property>
  <property fmtid="{D5CDD505-2E9C-101B-9397-08002B2CF9AE}" pid="5" name="ContentTypeId">
    <vt:lpwstr>0x010100BD686264438B4945858588D97B0CAF1D</vt:lpwstr>
  </property>
</Properties>
</file>